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45D" w:rsidRPr="00BD4AFA" w:rsidRDefault="00EE3258" w:rsidP="00BD4AFA">
      <w:pPr>
        <w:pStyle w:val="Titre2"/>
        <w:spacing w:before="192" w:after="192" w:line="360" w:lineRule="auto"/>
        <w:rPr>
          <w:rFonts w:asciiTheme="minorHAnsi" w:eastAsia="MS PGothic" w:hAnsiTheme="minorHAnsi" w:cs="Helvetica"/>
          <w:bCs w:val="0"/>
          <w:color w:val="008DCE"/>
          <w:sz w:val="28"/>
          <w:szCs w:val="28"/>
          <w:lang w:val="en-US" w:eastAsia="de-DE"/>
        </w:rPr>
      </w:pPr>
      <w:r w:rsidRPr="00BD4AFA">
        <w:rPr>
          <w:rFonts w:asciiTheme="minorHAnsi" w:eastAsia="MS PGothic" w:hAnsiTheme="minorHAnsi" w:cs="Helvetica"/>
          <w:bCs w:val="0"/>
          <w:color w:val="008DCE"/>
          <w:sz w:val="28"/>
          <w:szCs w:val="28"/>
          <w:lang w:val="en-US" w:eastAsia="de-DE"/>
        </w:rPr>
        <w:t>MOSAiCH: external collaborations (2008-201</w:t>
      </w:r>
      <w:r w:rsidR="005F2F77" w:rsidRPr="00BD4AFA">
        <w:rPr>
          <w:rFonts w:asciiTheme="minorHAnsi" w:eastAsia="MS PGothic" w:hAnsiTheme="minorHAnsi" w:cs="Helvetica"/>
          <w:bCs w:val="0"/>
          <w:color w:val="008DCE"/>
          <w:sz w:val="28"/>
          <w:szCs w:val="28"/>
          <w:lang w:val="en-US" w:eastAsia="de-DE"/>
        </w:rPr>
        <w:t>5</w:t>
      </w:r>
      <w:r w:rsidRPr="00BD4AFA">
        <w:rPr>
          <w:rFonts w:asciiTheme="minorHAnsi" w:eastAsia="MS PGothic" w:hAnsiTheme="minorHAnsi" w:cs="Helvetica"/>
          <w:bCs w:val="0"/>
          <w:color w:val="008DCE"/>
          <w:sz w:val="28"/>
          <w:szCs w:val="28"/>
          <w:lang w:val="en-US" w:eastAsia="de-DE"/>
        </w:rPr>
        <w:t>)</w:t>
      </w:r>
    </w:p>
    <w:p w:rsidR="00A8645D" w:rsidRPr="008E287A" w:rsidRDefault="00EE3258">
      <w:pPr>
        <w:spacing w:before="192" w:after="192" w:line="360" w:lineRule="auto"/>
        <w:rPr>
          <w:sz w:val="24"/>
          <w:szCs w:val="24"/>
          <w:lang w:val="en-US"/>
        </w:rPr>
      </w:pPr>
      <w:r w:rsidRPr="008E287A">
        <w:rPr>
          <w:rFonts w:cs="Helvetica"/>
          <w:sz w:val="24"/>
          <w:szCs w:val="24"/>
          <w:lang w:val="en-US" w:eastAsia="de-CH"/>
        </w:rPr>
        <w:t xml:space="preserve">The MOSAiCH survey leads to collaborations with external teams of researchers of different universities. These collaborations are related to the design of some Swiss specific parts of the questionnaire and, since 2013, are sustained by an official </w:t>
      </w:r>
      <w:r w:rsidRPr="008E287A">
        <w:rPr>
          <w:rFonts w:cs="Helvetica"/>
          <w:i/>
          <w:sz w:val="24"/>
          <w:szCs w:val="24"/>
          <w:lang w:val="en-US" w:eastAsia="de-CH"/>
        </w:rPr>
        <w:t xml:space="preserve">call for question contributions </w:t>
      </w:r>
      <w:r w:rsidRPr="008E287A">
        <w:rPr>
          <w:rFonts w:cs="Helvetica"/>
          <w:sz w:val="24"/>
          <w:szCs w:val="24"/>
          <w:lang w:val="en-US" w:eastAsia="de-CH"/>
        </w:rPr>
        <w:t>widely publicized in scientific networks</w:t>
      </w:r>
      <w:r w:rsidR="005F2F77" w:rsidRPr="008E287A">
        <w:rPr>
          <w:rStyle w:val="Appelnotedebasdep"/>
          <w:rFonts w:cs="Helvetica"/>
          <w:sz w:val="24"/>
          <w:szCs w:val="24"/>
          <w:lang w:val="en-US" w:eastAsia="de-CH"/>
        </w:rPr>
        <w:footnoteReference w:id="1"/>
      </w:r>
      <w:r w:rsidRPr="008E287A">
        <w:rPr>
          <w:rFonts w:cs="Helvetica"/>
          <w:sz w:val="24"/>
          <w:szCs w:val="24"/>
          <w:lang w:val="en-US" w:eastAsia="de-CH"/>
        </w:rPr>
        <w:t xml:space="preserve">. Before 2013, the collaborations were based on </w:t>
      </w:r>
      <w:r w:rsidR="00EA36AD">
        <w:rPr>
          <w:rFonts w:cs="Helvetica"/>
          <w:sz w:val="24"/>
          <w:szCs w:val="24"/>
          <w:lang w:val="en-US" w:eastAsia="de-CH"/>
        </w:rPr>
        <w:t>request</w:t>
      </w:r>
      <w:r w:rsidRPr="008E287A">
        <w:rPr>
          <w:rFonts w:cs="Helvetica"/>
          <w:sz w:val="24"/>
          <w:szCs w:val="24"/>
          <w:lang w:val="en-US" w:eastAsia="de-CH"/>
        </w:rPr>
        <w:t xml:space="preserve">s by the ‘International surveys’ team among researchers working in the domain of the fielded ISSP topics and willing to complement it, or spontaneous proposals by the researchers. </w:t>
      </w:r>
    </w:p>
    <w:p w:rsidR="00A8645D" w:rsidRPr="00887161" w:rsidRDefault="00EE3258">
      <w:pPr>
        <w:spacing w:before="192" w:after="192" w:line="360" w:lineRule="auto"/>
        <w:rPr>
          <w:sz w:val="24"/>
          <w:szCs w:val="24"/>
          <w:lang w:val="en-US"/>
        </w:rPr>
      </w:pPr>
      <w:r w:rsidRPr="008E287A">
        <w:rPr>
          <w:rFonts w:cs="Helvetica"/>
          <w:sz w:val="24"/>
          <w:szCs w:val="24"/>
          <w:lang w:val="en-US" w:eastAsia="de-CH"/>
        </w:rPr>
        <w:t xml:space="preserve">The public </w:t>
      </w:r>
      <w:r w:rsidR="005F2F77" w:rsidRPr="008E287A">
        <w:rPr>
          <w:rFonts w:cs="Helvetica"/>
          <w:sz w:val="24"/>
          <w:szCs w:val="24"/>
          <w:lang w:val="en-US" w:eastAsia="de-CH"/>
        </w:rPr>
        <w:t>call intends</w:t>
      </w:r>
      <w:r w:rsidRPr="008E287A">
        <w:rPr>
          <w:rFonts w:cs="Helvetica"/>
          <w:sz w:val="24"/>
          <w:szCs w:val="24"/>
          <w:lang w:val="en-US" w:eastAsia="de-CH"/>
        </w:rPr>
        <w:t xml:space="preserve"> to foster furthermore the visibility and use of the MOSAiCH data, as well as the number of related publications. Moreover, FORS can </w:t>
      </w:r>
      <w:r w:rsidR="005F2F77" w:rsidRPr="008E287A">
        <w:rPr>
          <w:rFonts w:cs="Helvetica"/>
          <w:sz w:val="24"/>
          <w:szCs w:val="24"/>
          <w:lang w:val="en-US" w:eastAsia="de-CH"/>
        </w:rPr>
        <w:t xml:space="preserve">herby </w:t>
      </w:r>
      <w:r w:rsidRPr="008E287A">
        <w:rPr>
          <w:rFonts w:cs="Helvetica"/>
          <w:sz w:val="24"/>
          <w:szCs w:val="24"/>
          <w:lang w:val="en-US" w:eastAsia="de-CH"/>
        </w:rPr>
        <w:t>offer a valuable service to the academic community. The assessment of the proposals</w:t>
      </w:r>
      <w:r w:rsidR="005F2F77" w:rsidRPr="008E287A">
        <w:rPr>
          <w:rFonts w:cs="Helvetica"/>
          <w:sz w:val="24"/>
          <w:szCs w:val="24"/>
          <w:lang w:val="en-US" w:eastAsia="de-CH"/>
        </w:rPr>
        <w:t xml:space="preserve">, which is </w:t>
      </w:r>
      <w:r w:rsidRPr="008E287A">
        <w:rPr>
          <w:rFonts w:cs="Helvetica"/>
          <w:sz w:val="24"/>
          <w:szCs w:val="24"/>
          <w:lang w:val="en-US" w:eastAsia="de-CH"/>
        </w:rPr>
        <w:t xml:space="preserve">done by the ‘International surveys’ team and external experts if the </w:t>
      </w:r>
      <w:r w:rsidR="005F2F77" w:rsidRPr="008E287A">
        <w:rPr>
          <w:rFonts w:cs="Helvetica"/>
          <w:sz w:val="24"/>
          <w:szCs w:val="24"/>
          <w:lang w:val="en-US" w:eastAsia="de-CH"/>
        </w:rPr>
        <w:t xml:space="preserve">thematic </w:t>
      </w:r>
      <w:r w:rsidRPr="008E287A">
        <w:rPr>
          <w:rFonts w:cs="Helvetica"/>
          <w:sz w:val="24"/>
          <w:szCs w:val="24"/>
          <w:lang w:val="en-US" w:eastAsia="de-CH"/>
        </w:rPr>
        <w:t>competences</w:t>
      </w:r>
      <w:r w:rsidR="003E17A2" w:rsidRPr="008E287A">
        <w:rPr>
          <w:rFonts w:cs="Helvetica"/>
          <w:sz w:val="24"/>
          <w:szCs w:val="24"/>
          <w:lang w:val="en-US" w:eastAsia="de-CH"/>
        </w:rPr>
        <w:t xml:space="preserve"> are not available in the te</w:t>
      </w:r>
      <w:r w:rsidR="008E287A">
        <w:rPr>
          <w:rFonts w:cs="Helvetica"/>
          <w:sz w:val="24"/>
          <w:szCs w:val="24"/>
          <w:lang w:val="en-US" w:eastAsia="de-CH"/>
        </w:rPr>
        <w:t>am,</w:t>
      </w:r>
      <w:r w:rsidRPr="008E287A">
        <w:rPr>
          <w:rFonts w:cs="Helvetica"/>
          <w:sz w:val="24"/>
          <w:szCs w:val="24"/>
          <w:lang w:val="en-US" w:eastAsia="de-CH"/>
        </w:rPr>
        <w:t xml:space="preserve"> is therefore based on the following criteria: the questions have to be related to at least one of the fielded topics, enhance the analytic potential of the data, be of relevance for other researchers, fit the overall style of MOSAiCH, be meaningful for respondents, and promote the use of these data and the number of publications. An important work in order to </w:t>
      </w:r>
      <w:r w:rsidR="00DE6AB4" w:rsidRPr="008E287A">
        <w:rPr>
          <w:rFonts w:cs="Helvetica"/>
          <w:sz w:val="24"/>
          <w:szCs w:val="24"/>
          <w:lang w:val="en-US" w:eastAsia="de-CH"/>
        </w:rPr>
        <w:t>improve the measurement properties of the proposed questions and</w:t>
      </w:r>
      <w:r w:rsidRPr="008E287A">
        <w:rPr>
          <w:rFonts w:cs="Helvetica"/>
          <w:sz w:val="24"/>
          <w:szCs w:val="24"/>
          <w:lang w:val="en-US" w:eastAsia="de-CH"/>
        </w:rPr>
        <w:t xml:space="preserve"> integrate </w:t>
      </w:r>
      <w:r w:rsidR="00DE6AB4" w:rsidRPr="008E287A">
        <w:rPr>
          <w:rFonts w:cs="Helvetica"/>
          <w:sz w:val="24"/>
          <w:szCs w:val="24"/>
          <w:lang w:val="en-US" w:eastAsia="de-CH"/>
        </w:rPr>
        <w:t>them in the survey has always been necessary</w:t>
      </w:r>
      <w:r w:rsidRPr="008E287A">
        <w:rPr>
          <w:rFonts w:cs="Helvetica"/>
          <w:sz w:val="24"/>
          <w:szCs w:val="24"/>
          <w:lang w:val="en-US" w:eastAsia="de-CH"/>
        </w:rPr>
        <w:t xml:space="preserve">, even more since the adoption </w:t>
      </w:r>
      <w:r w:rsidRPr="00887161">
        <w:rPr>
          <w:rFonts w:cs="Helvetica"/>
          <w:sz w:val="24"/>
          <w:szCs w:val="24"/>
          <w:lang w:val="en-US" w:eastAsia="de-CH"/>
        </w:rPr>
        <w:t xml:space="preserve">of </w:t>
      </w:r>
      <w:r w:rsidR="00215E13" w:rsidRPr="00887161">
        <w:rPr>
          <w:rFonts w:cs="Helvetica"/>
          <w:sz w:val="24"/>
          <w:szCs w:val="24"/>
          <w:lang w:val="en-US" w:eastAsia="de-CH"/>
        </w:rPr>
        <w:t>the</w:t>
      </w:r>
      <w:r w:rsidRPr="00887161">
        <w:rPr>
          <w:rFonts w:cs="Helvetica"/>
          <w:sz w:val="24"/>
          <w:szCs w:val="24"/>
          <w:lang w:val="en-US" w:eastAsia="de-CH"/>
        </w:rPr>
        <w:t xml:space="preserve"> open call</w:t>
      </w:r>
      <w:r w:rsidR="00DE6AB4" w:rsidRPr="00887161">
        <w:rPr>
          <w:rFonts w:cs="Helvetica"/>
          <w:sz w:val="24"/>
          <w:szCs w:val="24"/>
          <w:lang w:val="en-US" w:eastAsia="de-CH"/>
        </w:rPr>
        <w:t>.</w:t>
      </w:r>
    </w:p>
    <w:p w:rsidR="00A8645D" w:rsidRPr="008E287A" w:rsidRDefault="00EE3258">
      <w:pPr>
        <w:spacing w:before="192" w:after="192" w:line="360" w:lineRule="auto"/>
        <w:rPr>
          <w:rFonts w:cs="Helvetica"/>
          <w:sz w:val="24"/>
          <w:szCs w:val="24"/>
          <w:lang w:val="en-US" w:eastAsia="de-CH"/>
        </w:rPr>
      </w:pPr>
      <w:r w:rsidRPr="00887161">
        <w:rPr>
          <w:rFonts w:cs="Helvetica"/>
          <w:sz w:val="24"/>
          <w:szCs w:val="24"/>
          <w:lang w:val="en-US" w:eastAsia="de-CH"/>
        </w:rPr>
        <w:t>At a glance, since the 2009 edition, the construction of the MOSAiCH questionnaire involved nearly</w:t>
      </w:r>
      <w:r w:rsidR="00247D59" w:rsidRPr="00887161">
        <w:rPr>
          <w:rFonts w:cs="Helvetica"/>
          <w:sz w:val="24"/>
          <w:szCs w:val="24"/>
          <w:lang w:val="en-US" w:eastAsia="de-CH"/>
        </w:rPr>
        <w:t xml:space="preserve"> 40 external researchers from 13</w:t>
      </w:r>
      <w:r w:rsidRPr="00887161">
        <w:rPr>
          <w:rFonts w:cs="Helvetica"/>
          <w:sz w:val="24"/>
          <w:szCs w:val="24"/>
          <w:lang w:val="en-US" w:eastAsia="de-CH"/>
        </w:rPr>
        <w:t xml:space="preserve"> different universities and institutions spread all over Switzerland and abroad. It is not surprising that researchers</w:t>
      </w:r>
      <w:r w:rsidRPr="008E287A">
        <w:rPr>
          <w:rFonts w:cs="Helvetica"/>
          <w:sz w:val="24"/>
          <w:szCs w:val="24"/>
          <w:lang w:val="en-US" w:eastAsia="de-CH"/>
        </w:rPr>
        <w:t xml:space="preserve"> from the University of Lausanne</w:t>
      </w:r>
      <w:r w:rsidR="00DE6AB4" w:rsidRPr="008E287A">
        <w:rPr>
          <w:rFonts w:cs="Helvetica"/>
          <w:sz w:val="24"/>
          <w:szCs w:val="24"/>
          <w:lang w:val="en-US" w:eastAsia="de-CH"/>
        </w:rPr>
        <w:t>,</w:t>
      </w:r>
      <w:r w:rsidRPr="008E287A">
        <w:rPr>
          <w:rFonts w:cs="Helvetica"/>
          <w:sz w:val="24"/>
          <w:szCs w:val="24"/>
          <w:lang w:val="en-US" w:eastAsia="de-CH"/>
        </w:rPr>
        <w:t xml:space="preserve"> </w:t>
      </w:r>
      <w:r w:rsidR="00DE6AB4" w:rsidRPr="008E287A">
        <w:rPr>
          <w:rFonts w:cs="Helvetica"/>
          <w:sz w:val="24"/>
          <w:szCs w:val="24"/>
          <w:lang w:val="en-US" w:eastAsia="de-CH"/>
        </w:rPr>
        <w:t xml:space="preserve">the host institution, </w:t>
      </w:r>
      <w:r w:rsidRPr="008E287A">
        <w:rPr>
          <w:rFonts w:cs="Helvetica"/>
          <w:sz w:val="24"/>
          <w:szCs w:val="24"/>
          <w:lang w:val="en-US" w:eastAsia="de-CH"/>
        </w:rPr>
        <w:t>are more often involved,</w:t>
      </w:r>
      <w:r w:rsidR="00DE6AB4" w:rsidRPr="008E287A">
        <w:rPr>
          <w:rFonts w:cs="Helvetica"/>
          <w:sz w:val="24"/>
          <w:szCs w:val="24"/>
          <w:lang w:val="en-US" w:eastAsia="de-CH"/>
        </w:rPr>
        <w:t xml:space="preserve"> </w:t>
      </w:r>
      <w:r w:rsidRPr="008E287A">
        <w:rPr>
          <w:rFonts w:cs="Helvetica"/>
          <w:sz w:val="24"/>
          <w:szCs w:val="24"/>
          <w:lang w:val="en-US" w:eastAsia="de-CH"/>
        </w:rPr>
        <w:t xml:space="preserve">even if mainly </w:t>
      </w:r>
      <w:r w:rsidR="00DE6AB4" w:rsidRPr="008E287A">
        <w:rPr>
          <w:rFonts w:cs="Helvetica"/>
          <w:sz w:val="24"/>
          <w:szCs w:val="24"/>
          <w:lang w:val="en-US" w:eastAsia="de-CH"/>
        </w:rPr>
        <w:t xml:space="preserve">through </w:t>
      </w:r>
      <w:r w:rsidRPr="008E287A">
        <w:rPr>
          <w:rFonts w:cs="Helvetica"/>
          <w:sz w:val="24"/>
          <w:szCs w:val="24"/>
          <w:lang w:val="en-US" w:eastAsia="de-CH"/>
        </w:rPr>
        <w:t>small sets of questions rather than complete modules</w:t>
      </w:r>
      <w:r w:rsidRPr="008E287A">
        <w:rPr>
          <w:rStyle w:val="Ancredenotedebasdepage"/>
          <w:rFonts w:cs="Helvetica"/>
          <w:sz w:val="24"/>
          <w:szCs w:val="24"/>
          <w:lang w:val="en-US" w:eastAsia="de-CH"/>
        </w:rPr>
        <w:footnoteReference w:id="2"/>
      </w:r>
      <w:r w:rsidRPr="008E287A">
        <w:rPr>
          <w:rFonts w:cs="Helvetica"/>
          <w:sz w:val="24"/>
          <w:szCs w:val="24"/>
          <w:lang w:val="en-US" w:eastAsia="de-CH"/>
        </w:rPr>
        <w:t xml:space="preserve"> (</w:t>
      </w:r>
      <w:r w:rsidR="00247D59" w:rsidRPr="00887161">
        <w:rPr>
          <w:rFonts w:cs="Helvetica"/>
          <w:sz w:val="24"/>
          <w:szCs w:val="24"/>
          <w:lang w:val="en-US" w:eastAsia="de-CH"/>
        </w:rPr>
        <w:t>10x UNIL, 3x UNIGE, 6</w:t>
      </w:r>
      <w:r w:rsidRPr="00887161">
        <w:rPr>
          <w:rFonts w:cs="Helvetica"/>
          <w:sz w:val="24"/>
          <w:szCs w:val="24"/>
          <w:lang w:val="en-US" w:eastAsia="de-CH"/>
        </w:rPr>
        <w:t>x UNIBE</w:t>
      </w:r>
      <w:r w:rsidR="00247D59" w:rsidRPr="00887161">
        <w:rPr>
          <w:rFonts w:cs="Helvetica"/>
          <w:sz w:val="24"/>
          <w:szCs w:val="24"/>
          <w:lang w:val="en-US" w:eastAsia="de-CH"/>
        </w:rPr>
        <w:t>, 3</w:t>
      </w:r>
      <w:r w:rsidRPr="00887161">
        <w:rPr>
          <w:rFonts w:cs="Helvetica"/>
          <w:sz w:val="24"/>
          <w:szCs w:val="24"/>
          <w:lang w:val="en-US" w:eastAsia="de-CH"/>
        </w:rPr>
        <w:t xml:space="preserve">x UNIZH, 1x ETHZ, 1x UNIBS, 1x UNILU, 1x UNISG, 1x SFSO, </w:t>
      </w:r>
      <w:r w:rsidR="00247D59" w:rsidRPr="00887161">
        <w:rPr>
          <w:rFonts w:cs="Helvetica"/>
          <w:sz w:val="24"/>
          <w:szCs w:val="24"/>
          <w:lang w:val="en-US" w:eastAsia="de-CH"/>
        </w:rPr>
        <w:t xml:space="preserve">1x ZDA, </w:t>
      </w:r>
      <w:r w:rsidRPr="00887161">
        <w:rPr>
          <w:rFonts w:cs="Helvetica"/>
          <w:sz w:val="24"/>
          <w:szCs w:val="24"/>
          <w:lang w:val="en-US" w:eastAsia="de-CH"/>
        </w:rPr>
        <w:t>2x Germany, 1x USA</w:t>
      </w:r>
      <w:r w:rsidRPr="008E287A">
        <w:rPr>
          <w:rFonts w:cs="Helvetica"/>
          <w:sz w:val="24"/>
          <w:szCs w:val="24"/>
          <w:lang w:val="en-US" w:eastAsia="de-CH"/>
        </w:rPr>
        <w:t>). As far as we know</w:t>
      </w:r>
      <w:r w:rsidR="00751175">
        <w:rPr>
          <w:rFonts w:cs="Helvetica"/>
          <w:sz w:val="24"/>
          <w:szCs w:val="24"/>
          <w:lang w:val="en-US" w:eastAsia="de-CH"/>
        </w:rPr>
        <w:t xml:space="preserve">, the </w:t>
      </w:r>
      <w:r w:rsidR="00751175" w:rsidRPr="00E370F9">
        <w:rPr>
          <w:rFonts w:cs="Helvetica"/>
          <w:sz w:val="24"/>
          <w:szCs w:val="24"/>
          <w:lang w:val="en-US" w:eastAsia="de-CH"/>
        </w:rPr>
        <w:t>specific questions develo</w:t>
      </w:r>
      <w:r w:rsidR="0048761E" w:rsidRPr="00E370F9">
        <w:rPr>
          <w:rFonts w:cs="Helvetica"/>
          <w:sz w:val="24"/>
          <w:szCs w:val="24"/>
          <w:lang w:val="en-US" w:eastAsia="de-CH"/>
        </w:rPr>
        <w:t>p</w:t>
      </w:r>
      <w:r w:rsidRPr="00E370F9">
        <w:rPr>
          <w:rFonts w:cs="Helvetica"/>
          <w:sz w:val="24"/>
          <w:szCs w:val="24"/>
          <w:lang w:val="en-US" w:eastAsia="de-CH"/>
        </w:rPr>
        <w:t xml:space="preserve">ed by and for external researchers in the 2009 and 2011 </w:t>
      </w:r>
      <w:r w:rsidR="00C76E70" w:rsidRPr="00E370F9">
        <w:rPr>
          <w:rFonts w:cs="Helvetica"/>
          <w:sz w:val="24"/>
          <w:szCs w:val="24"/>
          <w:lang w:val="en-US" w:eastAsia="de-CH"/>
        </w:rPr>
        <w:t xml:space="preserve">editions </w:t>
      </w:r>
      <w:r w:rsidR="00C76E70" w:rsidRPr="00E370F9">
        <w:rPr>
          <w:rFonts w:cs="Helvetica"/>
          <w:sz w:val="24"/>
          <w:szCs w:val="24"/>
          <w:lang w:val="en-US" w:eastAsia="de-CH"/>
        </w:rPr>
        <w:lastRenderedPageBreak/>
        <w:t>have led so far to 1</w:t>
      </w:r>
      <w:r w:rsidR="00751175" w:rsidRPr="00E370F9">
        <w:rPr>
          <w:rFonts w:cs="Helvetica"/>
          <w:sz w:val="24"/>
          <w:szCs w:val="24"/>
          <w:lang w:val="en-US" w:eastAsia="de-CH"/>
        </w:rPr>
        <w:t xml:space="preserve">5 publications. </w:t>
      </w:r>
      <w:r w:rsidRPr="00E370F9">
        <w:rPr>
          <w:rFonts w:cs="Helvetica"/>
          <w:sz w:val="24"/>
          <w:szCs w:val="24"/>
          <w:lang w:val="en-US" w:eastAsia="de-CH"/>
        </w:rPr>
        <w:t>The</w:t>
      </w:r>
      <w:r w:rsidRPr="008E287A">
        <w:rPr>
          <w:rFonts w:cs="Helvetica"/>
          <w:sz w:val="24"/>
          <w:szCs w:val="24"/>
          <w:lang w:val="en-US" w:eastAsia="de-CH"/>
        </w:rPr>
        <w:t xml:space="preserve"> future will show the impact on publications of the public call for question contributions, the impact on collaborations being already confirmed. The current results show that the official call for question contributions is fruitful. If the effect on publications </w:t>
      </w:r>
      <w:r w:rsidR="003E17A2" w:rsidRPr="008E287A">
        <w:rPr>
          <w:rFonts w:cs="Helvetica"/>
          <w:sz w:val="24"/>
          <w:szCs w:val="24"/>
          <w:lang w:val="en-US" w:eastAsia="de-CH"/>
        </w:rPr>
        <w:t xml:space="preserve">will be </w:t>
      </w:r>
      <w:r w:rsidRPr="008E287A">
        <w:rPr>
          <w:rFonts w:cs="Helvetica"/>
          <w:sz w:val="24"/>
          <w:szCs w:val="24"/>
          <w:lang w:val="en-US" w:eastAsia="de-CH"/>
        </w:rPr>
        <w:t xml:space="preserve">confirmed in </w:t>
      </w:r>
      <w:r w:rsidR="003E17A2" w:rsidRPr="008E287A">
        <w:rPr>
          <w:rFonts w:cs="Helvetica"/>
          <w:sz w:val="24"/>
          <w:szCs w:val="24"/>
          <w:lang w:val="en-US" w:eastAsia="de-CH"/>
        </w:rPr>
        <w:t xml:space="preserve">the </w:t>
      </w:r>
      <w:r w:rsidRPr="008E287A">
        <w:rPr>
          <w:rFonts w:cs="Helvetica"/>
          <w:sz w:val="24"/>
          <w:szCs w:val="24"/>
          <w:lang w:val="en-US" w:eastAsia="de-CH"/>
        </w:rPr>
        <w:t xml:space="preserve">future, we plan to keep this proceeding as long as the design and funding of this survey will allow it. </w:t>
      </w:r>
    </w:p>
    <w:p w:rsidR="00A8645D" w:rsidRPr="008E287A" w:rsidRDefault="00A8645D">
      <w:pPr>
        <w:spacing w:before="192" w:after="192" w:line="360" w:lineRule="auto"/>
        <w:rPr>
          <w:rFonts w:cs="Helvetica"/>
          <w:sz w:val="24"/>
          <w:szCs w:val="24"/>
          <w:lang w:val="en-US" w:eastAsia="de-CH"/>
        </w:rPr>
      </w:pPr>
    </w:p>
    <w:p w:rsidR="00A8645D" w:rsidRPr="00BD4AFA" w:rsidRDefault="00EE3258" w:rsidP="00826E25">
      <w:pPr>
        <w:pStyle w:val="Titre2"/>
        <w:spacing w:before="192" w:after="192" w:line="360" w:lineRule="auto"/>
        <w:rPr>
          <w:rFonts w:asciiTheme="minorHAnsi" w:eastAsia="MS PGothic" w:hAnsiTheme="minorHAnsi" w:cs="Helvetica"/>
          <w:bCs w:val="0"/>
          <w:color w:val="008DCE"/>
          <w:sz w:val="28"/>
          <w:szCs w:val="28"/>
          <w:lang w:val="en-US" w:eastAsia="de-DE"/>
        </w:rPr>
      </w:pPr>
      <w:r w:rsidRPr="00BD4AFA">
        <w:rPr>
          <w:rFonts w:asciiTheme="minorHAnsi" w:eastAsia="MS PGothic" w:hAnsiTheme="minorHAnsi" w:cs="Helvetica"/>
          <w:bCs w:val="0"/>
          <w:color w:val="008DCE"/>
          <w:sz w:val="28"/>
          <w:szCs w:val="28"/>
          <w:lang w:val="en-US" w:eastAsia="de-DE"/>
        </w:rPr>
        <w:t>MOSAiCH 2009</w:t>
      </w:r>
    </w:p>
    <w:p w:rsidR="00A8645D" w:rsidRPr="008E287A" w:rsidRDefault="00EE3258">
      <w:pPr>
        <w:spacing w:before="192" w:after="192" w:line="360" w:lineRule="auto"/>
        <w:rPr>
          <w:rFonts w:cs="Helvetica"/>
          <w:sz w:val="24"/>
          <w:szCs w:val="24"/>
          <w:lang w:val="en-US"/>
        </w:rPr>
      </w:pPr>
      <w:r w:rsidRPr="008E287A">
        <w:rPr>
          <w:rStyle w:val="hps"/>
          <w:rFonts w:cs="Helvetica"/>
          <w:sz w:val="24"/>
          <w:szCs w:val="24"/>
          <w:lang w:val="en-US"/>
        </w:rPr>
        <w:t>MOSAiCH 2009 includes the I</w:t>
      </w:r>
      <w:r w:rsidRPr="008E287A">
        <w:rPr>
          <w:rStyle w:val="Accentuation"/>
          <w:rFonts w:cs="Helvetica"/>
          <w:i w:val="0"/>
          <w:sz w:val="24"/>
          <w:szCs w:val="24"/>
          <w:lang w:val="en-US"/>
        </w:rPr>
        <w:t>SSP 2008</w:t>
      </w:r>
      <w:r w:rsidR="003E17A2" w:rsidRPr="008E287A">
        <w:rPr>
          <w:rStyle w:val="Accentuation"/>
          <w:rFonts w:cs="Helvetica"/>
          <w:i w:val="0"/>
          <w:sz w:val="24"/>
          <w:szCs w:val="24"/>
          <w:lang w:val="en-US"/>
        </w:rPr>
        <w:t xml:space="preserve"> module on religion </w:t>
      </w:r>
      <w:r w:rsidRPr="008E287A">
        <w:rPr>
          <w:rStyle w:val="hps"/>
          <w:rFonts w:cs="Helvetica"/>
          <w:sz w:val="24"/>
          <w:szCs w:val="24"/>
          <w:lang w:val="en-US"/>
        </w:rPr>
        <w:t xml:space="preserve">and the </w:t>
      </w:r>
      <w:r w:rsidR="003E17A2" w:rsidRPr="008E287A">
        <w:rPr>
          <w:rStyle w:val="hps"/>
          <w:rFonts w:cs="Helvetica"/>
          <w:sz w:val="24"/>
          <w:szCs w:val="24"/>
          <w:lang w:val="en-US"/>
        </w:rPr>
        <w:t xml:space="preserve">ISSP 2009 </w:t>
      </w:r>
      <w:r w:rsidRPr="008E287A">
        <w:rPr>
          <w:rStyle w:val="hps"/>
          <w:rFonts w:cs="Helvetica"/>
          <w:sz w:val="24"/>
          <w:szCs w:val="24"/>
          <w:lang w:val="en-US"/>
        </w:rPr>
        <w:t xml:space="preserve">module </w:t>
      </w:r>
      <w:r w:rsidR="003E17A2" w:rsidRPr="008E287A">
        <w:rPr>
          <w:rStyle w:val="hps"/>
          <w:rFonts w:cs="Helvetica"/>
          <w:sz w:val="24"/>
          <w:szCs w:val="24"/>
          <w:lang w:val="en-US"/>
        </w:rPr>
        <w:t xml:space="preserve">on </w:t>
      </w:r>
      <w:r w:rsidR="003E17A2" w:rsidRPr="008E287A">
        <w:rPr>
          <w:rStyle w:val="st"/>
          <w:rFonts w:cs="Helvetica"/>
          <w:sz w:val="24"/>
          <w:szCs w:val="24"/>
          <w:lang w:val="en-US"/>
        </w:rPr>
        <w:t>social i</w:t>
      </w:r>
      <w:r w:rsidRPr="008E287A">
        <w:rPr>
          <w:rStyle w:val="st"/>
          <w:rFonts w:cs="Helvetica"/>
          <w:sz w:val="24"/>
          <w:szCs w:val="24"/>
          <w:lang w:val="en-US"/>
        </w:rPr>
        <w:t>nequality</w:t>
      </w:r>
      <w:r w:rsidR="003E17A2" w:rsidRPr="008E287A">
        <w:rPr>
          <w:rStyle w:val="hps"/>
          <w:rFonts w:cs="Helvetica"/>
          <w:sz w:val="24"/>
          <w:szCs w:val="24"/>
          <w:lang w:val="en-US"/>
        </w:rPr>
        <w:t xml:space="preserve">. </w:t>
      </w:r>
      <w:r w:rsidRPr="008E287A">
        <w:rPr>
          <w:rStyle w:val="hps"/>
          <w:rFonts w:cs="Helvetica"/>
          <w:sz w:val="24"/>
          <w:szCs w:val="24"/>
          <w:lang w:val="en-US"/>
        </w:rPr>
        <w:t>MOSAiCH 2009</w:t>
      </w:r>
      <w:r w:rsidRPr="008E287A">
        <w:rPr>
          <w:rStyle w:val="shorttext"/>
          <w:rFonts w:cs="Helvetica"/>
          <w:sz w:val="24"/>
          <w:szCs w:val="24"/>
          <w:lang w:val="en-US"/>
        </w:rPr>
        <w:t xml:space="preserve"> </w:t>
      </w:r>
      <w:r w:rsidRPr="008E287A">
        <w:rPr>
          <w:rStyle w:val="hps"/>
          <w:rFonts w:cs="Helvetica"/>
          <w:sz w:val="24"/>
          <w:szCs w:val="24"/>
          <w:lang w:val="en-US"/>
        </w:rPr>
        <w:t xml:space="preserve">benefited </w:t>
      </w:r>
      <w:r w:rsidR="003E17A2" w:rsidRPr="008E287A">
        <w:rPr>
          <w:rStyle w:val="hps"/>
          <w:rFonts w:cs="Helvetica"/>
          <w:sz w:val="24"/>
          <w:szCs w:val="24"/>
          <w:lang w:val="en-US"/>
        </w:rPr>
        <w:t>from</w:t>
      </w:r>
      <w:r w:rsidRPr="008E287A">
        <w:rPr>
          <w:rStyle w:val="shorttext"/>
          <w:rFonts w:cs="Helvetica"/>
          <w:sz w:val="24"/>
          <w:szCs w:val="24"/>
          <w:lang w:val="en-US"/>
        </w:rPr>
        <w:t xml:space="preserve"> </w:t>
      </w:r>
      <w:r w:rsidR="003E17A2" w:rsidRPr="008E287A">
        <w:rPr>
          <w:rStyle w:val="shorttext"/>
          <w:rFonts w:cs="Helvetica"/>
          <w:sz w:val="24"/>
          <w:szCs w:val="24"/>
          <w:lang w:val="en-US"/>
        </w:rPr>
        <w:t xml:space="preserve">a total of </w:t>
      </w:r>
      <w:r w:rsidRPr="008E287A">
        <w:rPr>
          <w:rStyle w:val="hps"/>
          <w:rFonts w:cs="Helvetica"/>
          <w:sz w:val="24"/>
          <w:szCs w:val="24"/>
          <w:lang w:val="en-US"/>
        </w:rPr>
        <w:t>3 collaborations.</w:t>
      </w:r>
    </w:p>
    <w:p w:rsidR="00A8645D" w:rsidRPr="008E287A" w:rsidRDefault="00EE3258">
      <w:pPr>
        <w:pStyle w:val="Paragraphedeliste"/>
        <w:numPr>
          <w:ilvl w:val="0"/>
          <w:numId w:val="1"/>
        </w:numPr>
        <w:spacing w:before="192" w:after="192" w:line="360" w:lineRule="auto"/>
        <w:rPr>
          <w:rFonts w:cs="Helvetica"/>
          <w:sz w:val="24"/>
          <w:szCs w:val="24"/>
          <w:lang w:eastAsia="de-CH"/>
        </w:rPr>
      </w:pPr>
      <w:r w:rsidRPr="008E287A">
        <w:rPr>
          <w:rStyle w:val="hps"/>
          <w:rFonts w:cs="Helvetica"/>
          <w:sz w:val="24"/>
          <w:szCs w:val="24"/>
          <w:lang w:val="en-US"/>
        </w:rPr>
        <w:t>Jörg Stolz and his team</w:t>
      </w:r>
      <w:r w:rsidR="00DE6F5B" w:rsidRPr="008E287A">
        <w:rPr>
          <w:rStyle w:val="hps"/>
          <w:rFonts w:cs="Helvetica"/>
          <w:sz w:val="24"/>
          <w:szCs w:val="24"/>
          <w:lang w:val="en-US"/>
        </w:rPr>
        <w:t xml:space="preserve">, </w:t>
      </w:r>
      <w:proofErr w:type="spellStart"/>
      <w:r w:rsidRPr="008E287A">
        <w:rPr>
          <w:rStyle w:val="hps"/>
          <w:rFonts w:cs="Helvetica"/>
          <w:sz w:val="24"/>
          <w:szCs w:val="24"/>
          <w:lang w:val="en-US"/>
        </w:rPr>
        <w:t>Institut</w:t>
      </w:r>
      <w:proofErr w:type="spellEnd"/>
      <w:r w:rsidRPr="008E287A">
        <w:rPr>
          <w:rStyle w:val="hps"/>
          <w:rFonts w:cs="Helvetica"/>
          <w:sz w:val="24"/>
          <w:szCs w:val="24"/>
          <w:lang w:val="en-US"/>
        </w:rPr>
        <w:t xml:space="preserve"> des sciences </w:t>
      </w:r>
      <w:proofErr w:type="spellStart"/>
      <w:r w:rsidRPr="008E287A">
        <w:rPr>
          <w:rStyle w:val="hps"/>
          <w:rFonts w:cs="Helvetica"/>
          <w:sz w:val="24"/>
          <w:szCs w:val="24"/>
          <w:lang w:val="en-US"/>
        </w:rPr>
        <w:t>sociales</w:t>
      </w:r>
      <w:proofErr w:type="spellEnd"/>
      <w:r w:rsidRPr="008E287A">
        <w:rPr>
          <w:rStyle w:val="hps"/>
          <w:rFonts w:cs="Helvetica"/>
          <w:sz w:val="24"/>
          <w:szCs w:val="24"/>
          <w:lang w:val="en-US"/>
        </w:rPr>
        <w:t xml:space="preserve"> des religions </w:t>
      </w:r>
      <w:proofErr w:type="spellStart"/>
      <w:r w:rsidRPr="008E287A">
        <w:rPr>
          <w:rStyle w:val="hps"/>
          <w:rFonts w:cs="Helvetica"/>
          <w:sz w:val="24"/>
          <w:szCs w:val="24"/>
          <w:lang w:val="en-US"/>
        </w:rPr>
        <w:t>contemporaines</w:t>
      </w:r>
      <w:proofErr w:type="spellEnd"/>
      <w:r w:rsidRPr="008E287A">
        <w:rPr>
          <w:rStyle w:val="hps"/>
          <w:rFonts w:cs="Helvetica"/>
          <w:sz w:val="24"/>
          <w:szCs w:val="24"/>
          <w:lang w:val="en-US"/>
        </w:rPr>
        <w:t xml:space="preserve"> (IS</w:t>
      </w:r>
      <w:r w:rsidR="00DE6F5B" w:rsidRPr="008E287A">
        <w:rPr>
          <w:rStyle w:val="hps"/>
          <w:rFonts w:cs="Helvetica"/>
          <w:sz w:val="24"/>
          <w:szCs w:val="24"/>
          <w:lang w:val="en-US"/>
        </w:rPr>
        <w:t>SRC-ORS),</w:t>
      </w:r>
      <w:r w:rsidR="003E17A2" w:rsidRPr="008E287A">
        <w:rPr>
          <w:rStyle w:val="hps"/>
          <w:rFonts w:cs="Helvetica"/>
          <w:sz w:val="24"/>
          <w:szCs w:val="24"/>
          <w:lang w:val="en-US"/>
        </w:rPr>
        <w:t xml:space="preserve"> University of Lausanne</w:t>
      </w:r>
      <w:r w:rsidR="00DE6F5B" w:rsidRPr="008E287A">
        <w:rPr>
          <w:rStyle w:val="hps"/>
          <w:rFonts w:cs="Helvetica"/>
          <w:sz w:val="24"/>
          <w:szCs w:val="24"/>
          <w:lang w:val="en-US"/>
        </w:rPr>
        <w:t>, proposed</w:t>
      </w:r>
      <w:r w:rsidRPr="008E287A">
        <w:rPr>
          <w:rStyle w:val="hps"/>
          <w:rFonts w:cs="Helvetica"/>
          <w:sz w:val="24"/>
          <w:szCs w:val="24"/>
          <w:lang w:val="en-US"/>
        </w:rPr>
        <w:t xml:space="preserve"> an additional module of 32 questions. Two set of questions (RS3 and RS4) have been implemented in the face-to-face survey. These questions measure para-religious practices (</w:t>
      </w:r>
      <w:proofErr w:type="spellStart"/>
      <w:r w:rsidRPr="008E287A">
        <w:rPr>
          <w:rStyle w:val="hps"/>
          <w:rFonts w:cs="Helvetica"/>
          <w:sz w:val="24"/>
          <w:szCs w:val="24"/>
          <w:lang w:val="en-US"/>
        </w:rPr>
        <w:t>esoterism</w:t>
      </w:r>
      <w:proofErr w:type="spellEnd"/>
      <w:r w:rsidRPr="008E287A">
        <w:rPr>
          <w:rStyle w:val="hps"/>
          <w:rFonts w:cs="Helvetica"/>
          <w:sz w:val="24"/>
          <w:szCs w:val="24"/>
          <w:lang w:val="en-US"/>
        </w:rPr>
        <w:t xml:space="preserve">, yoga, rituals, etc.). 29 questions or set of questions have been included in </w:t>
      </w:r>
      <w:r w:rsidR="0048761E">
        <w:rPr>
          <w:rStyle w:val="hps"/>
          <w:rFonts w:cs="Helvetica"/>
          <w:sz w:val="24"/>
          <w:szCs w:val="24"/>
          <w:lang w:val="en-US"/>
        </w:rPr>
        <w:t>a drop-off paper questionnaire:</w:t>
      </w:r>
      <w:r w:rsidRPr="008E287A">
        <w:rPr>
          <w:rStyle w:val="hps"/>
          <w:rFonts w:cs="Helvetica"/>
          <w:sz w:val="24"/>
          <w:szCs w:val="24"/>
          <w:lang w:val="en-US"/>
        </w:rPr>
        <w:t xml:space="preserve"> RS1, RS2 and RS5 to RS27, RS29 to RS32. These</w:t>
      </w:r>
      <w:r w:rsidRPr="008E287A">
        <w:rPr>
          <w:rFonts w:cs="Helvetica"/>
          <w:sz w:val="24"/>
          <w:szCs w:val="24"/>
          <w:lang w:val="en-US"/>
        </w:rPr>
        <w:t xml:space="preserve"> </w:t>
      </w:r>
      <w:r w:rsidRPr="008E287A">
        <w:rPr>
          <w:rStyle w:val="hps"/>
          <w:rFonts w:cs="Helvetica"/>
          <w:sz w:val="24"/>
          <w:szCs w:val="24"/>
          <w:lang w:val="en-US"/>
        </w:rPr>
        <w:t xml:space="preserve">questions </w:t>
      </w:r>
      <w:r w:rsidR="003E17A2" w:rsidRPr="008E287A">
        <w:rPr>
          <w:rStyle w:val="hps"/>
          <w:rFonts w:cs="Helvetica"/>
          <w:sz w:val="24"/>
          <w:szCs w:val="24"/>
          <w:lang w:val="en-US"/>
        </w:rPr>
        <w:t>investigate</w:t>
      </w:r>
      <w:r w:rsidRPr="008E287A">
        <w:rPr>
          <w:rStyle w:val="hps"/>
          <w:rFonts w:cs="Helvetica"/>
          <w:sz w:val="24"/>
          <w:szCs w:val="24"/>
          <w:lang w:val="en-US"/>
        </w:rPr>
        <w:t xml:space="preserve"> the</w:t>
      </w:r>
      <w:r w:rsidRPr="008E287A">
        <w:rPr>
          <w:rFonts w:cs="Helvetica"/>
          <w:sz w:val="24"/>
          <w:szCs w:val="24"/>
          <w:lang w:val="en-US"/>
        </w:rPr>
        <w:t xml:space="preserve"> </w:t>
      </w:r>
      <w:r w:rsidRPr="008E287A">
        <w:rPr>
          <w:rStyle w:val="hps"/>
          <w:rFonts w:cs="Helvetica"/>
          <w:sz w:val="24"/>
          <w:szCs w:val="24"/>
          <w:lang w:val="en-US"/>
        </w:rPr>
        <w:t>contemporary religious</w:t>
      </w:r>
      <w:r w:rsidRPr="008E287A">
        <w:rPr>
          <w:rFonts w:cs="Helvetica"/>
          <w:sz w:val="24"/>
          <w:szCs w:val="24"/>
          <w:lang w:val="en-US"/>
        </w:rPr>
        <w:t xml:space="preserve"> </w:t>
      </w:r>
      <w:r w:rsidRPr="008E287A">
        <w:rPr>
          <w:rStyle w:val="hps"/>
          <w:rFonts w:cs="Helvetica"/>
          <w:sz w:val="24"/>
          <w:szCs w:val="24"/>
          <w:lang w:val="en-US"/>
        </w:rPr>
        <w:t>practices.</w:t>
      </w:r>
      <w:r w:rsidRPr="008E287A">
        <w:rPr>
          <w:rStyle w:val="hps"/>
          <w:rFonts w:cs="Helvetica"/>
          <w:sz w:val="24"/>
          <w:szCs w:val="24"/>
          <w:lang w:val="en-US"/>
        </w:rPr>
        <w:br/>
      </w:r>
      <w:r w:rsidRPr="00A915C8">
        <w:rPr>
          <w:rStyle w:val="hps"/>
          <w:rFonts w:cs="Helvetica"/>
          <w:sz w:val="24"/>
          <w:szCs w:val="24"/>
          <w:lang w:val="en-US"/>
        </w:rPr>
        <w:t xml:space="preserve">The research project of Jörg Stolz </w:t>
      </w:r>
      <w:r w:rsidR="0048761E" w:rsidRPr="00A915C8">
        <w:rPr>
          <w:rStyle w:val="hps"/>
          <w:rFonts w:cs="Helvetica"/>
          <w:sz w:val="24"/>
          <w:szCs w:val="24"/>
          <w:lang w:val="en-US"/>
        </w:rPr>
        <w:t>is part of</w:t>
      </w:r>
      <w:r w:rsidRPr="00A915C8">
        <w:rPr>
          <w:rStyle w:val="hps"/>
          <w:rFonts w:cs="Helvetica"/>
          <w:sz w:val="24"/>
          <w:szCs w:val="24"/>
          <w:lang w:val="en-US"/>
        </w:rPr>
        <w:t xml:space="preserve"> the NFP58. </w:t>
      </w:r>
      <w:r w:rsidRPr="00A915C8">
        <w:rPr>
          <w:rStyle w:val="hps"/>
          <w:rFonts w:cs="Helvetica"/>
          <w:sz w:val="24"/>
          <w:szCs w:val="24"/>
        </w:rPr>
        <w:t>«Religiosité</w:t>
      </w:r>
      <w:r w:rsidRPr="008E287A">
        <w:rPr>
          <w:rStyle w:val="hps"/>
          <w:rFonts w:cs="Helvetica"/>
          <w:sz w:val="24"/>
          <w:szCs w:val="24"/>
        </w:rPr>
        <w:t xml:space="preserve"> dans le monde moderne: conditions, constructions et mutation sociale» : </w:t>
      </w:r>
      <w:hyperlink r:id="rId7">
        <w:r w:rsidRPr="008E287A">
          <w:rPr>
            <w:rStyle w:val="LienInternet"/>
            <w:rFonts w:cs="Helvetica"/>
            <w:color w:val="00000A"/>
            <w:sz w:val="24"/>
            <w:szCs w:val="24"/>
          </w:rPr>
          <w:t>http://www.nfp58.ch/files/downloads/Schlussbericht__Stolz.pdf</w:t>
        </w:r>
      </w:hyperlink>
    </w:p>
    <w:p w:rsidR="00A8645D" w:rsidRPr="008E287A" w:rsidRDefault="00EE3258">
      <w:pPr>
        <w:spacing w:before="192" w:after="192" w:line="360" w:lineRule="auto"/>
        <w:ind w:left="709" w:hanging="1"/>
        <w:rPr>
          <w:rFonts w:cs="Helvetica"/>
          <w:sz w:val="24"/>
          <w:szCs w:val="24"/>
          <w:lang w:val="en-US" w:eastAsia="de-CH"/>
        </w:rPr>
      </w:pPr>
      <w:r w:rsidRPr="008E287A">
        <w:rPr>
          <w:rStyle w:val="hps"/>
          <w:rFonts w:cs="Helvetica"/>
          <w:sz w:val="24"/>
          <w:szCs w:val="24"/>
          <w:lang w:val="en-US"/>
        </w:rPr>
        <w:t xml:space="preserve">In addition to the research report, the research team led by Jörg Stolz published several papers </w:t>
      </w:r>
      <w:r w:rsidR="00A14745">
        <w:rPr>
          <w:rStyle w:val="hps"/>
          <w:rFonts w:cs="Helvetica"/>
          <w:sz w:val="24"/>
          <w:szCs w:val="24"/>
          <w:lang w:val="en-US"/>
        </w:rPr>
        <w:t xml:space="preserve">and books </w:t>
      </w:r>
      <w:r w:rsidRPr="008E287A">
        <w:rPr>
          <w:rStyle w:val="hps"/>
          <w:rFonts w:cs="Helvetica"/>
          <w:sz w:val="24"/>
          <w:szCs w:val="24"/>
          <w:lang w:val="en-US"/>
        </w:rPr>
        <w:t xml:space="preserve">using MOSAiCH 2009 data. </w:t>
      </w:r>
    </w:p>
    <w:p w:rsidR="00A8645D" w:rsidRPr="008E287A" w:rsidRDefault="00EE3258">
      <w:pPr>
        <w:spacing w:before="192" w:after="240" w:line="240" w:lineRule="auto"/>
        <w:ind w:left="1134" w:hanging="425"/>
        <w:rPr>
          <w:rStyle w:val="hps"/>
          <w:sz w:val="24"/>
          <w:szCs w:val="24"/>
          <w:lang w:val="en-US"/>
        </w:rPr>
      </w:pPr>
      <w:r w:rsidRPr="008E287A">
        <w:rPr>
          <w:rStyle w:val="hps"/>
          <w:rFonts w:cs="Helvetica"/>
          <w:sz w:val="24"/>
          <w:szCs w:val="24"/>
          <w:lang w:val="de-CH"/>
        </w:rPr>
        <w:t xml:space="preserve">Stolz, J., </w:t>
      </w:r>
      <w:proofErr w:type="spellStart"/>
      <w:r w:rsidRPr="008E287A">
        <w:rPr>
          <w:rStyle w:val="hps"/>
          <w:rFonts w:cs="Helvetica"/>
          <w:sz w:val="24"/>
          <w:szCs w:val="24"/>
          <w:lang w:val="de-CH"/>
        </w:rPr>
        <w:t>Könemann</w:t>
      </w:r>
      <w:proofErr w:type="spellEnd"/>
      <w:r w:rsidRPr="008E287A">
        <w:rPr>
          <w:rStyle w:val="hps"/>
          <w:rFonts w:cs="Helvetica"/>
          <w:sz w:val="24"/>
          <w:szCs w:val="24"/>
          <w:lang w:val="de-CH"/>
        </w:rPr>
        <w:t xml:space="preserve">, J., </w:t>
      </w:r>
      <w:proofErr w:type="spellStart"/>
      <w:r w:rsidRPr="008E287A">
        <w:rPr>
          <w:rStyle w:val="hps"/>
          <w:rFonts w:cs="Helvetica"/>
          <w:sz w:val="24"/>
          <w:szCs w:val="24"/>
          <w:lang w:val="de-CH"/>
        </w:rPr>
        <w:t>Schneuwly</w:t>
      </w:r>
      <w:proofErr w:type="spellEnd"/>
      <w:r w:rsidRPr="008E287A">
        <w:rPr>
          <w:rStyle w:val="hps"/>
          <w:rFonts w:cs="Helvetica"/>
          <w:sz w:val="24"/>
          <w:szCs w:val="24"/>
          <w:lang w:val="de-CH"/>
        </w:rPr>
        <w:t xml:space="preserve"> </w:t>
      </w:r>
      <w:proofErr w:type="spellStart"/>
      <w:r w:rsidRPr="008E287A">
        <w:rPr>
          <w:rStyle w:val="hps"/>
          <w:rFonts w:cs="Helvetica"/>
          <w:sz w:val="24"/>
          <w:szCs w:val="24"/>
          <w:lang w:val="de-CH"/>
        </w:rPr>
        <w:t>Purdie</w:t>
      </w:r>
      <w:proofErr w:type="spellEnd"/>
      <w:r w:rsidRPr="008E287A">
        <w:rPr>
          <w:rStyle w:val="hps"/>
          <w:rFonts w:cs="Helvetica"/>
          <w:sz w:val="24"/>
          <w:szCs w:val="24"/>
          <w:lang w:val="de-CH"/>
        </w:rPr>
        <w:t xml:space="preserve">, M., &amp; </w:t>
      </w:r>
      <w:proofErr w:type="spellStart"/>
      <w:r w:rsidRPr="008E287A">
        <w:rPr>
          <w:rStyle w:val="hps"/>
          <w:rFonts w:cs="Helvetica"/>
          <w:sz w:val="24"/>
          <w:szCs w:val="24"/>
          <w:lang w:val="de-CH"/>
        </w:rPr>
        <w:t>Krüggeler</w:t>
      </w:r>
      <w:proofErr w:type="spellEnd"/>
      <w:r w:rsidRPr="008E287A">
        <w:rPr>
          <w:rStyle w:val="hps"/>
          <w:rFonts w:cs="Helvetica"/>
          <w:sz w:val="24"/>
          <w:szCs w:val="24"/>
          <w:lang w:val="de-CH"/>
        </w:rPr>
        <w:t xml:space="preserve">, M. (2010). </w:t>
      </w:r>
      <w:r w:rsidR="008E287A">
        <w:rPr>
          <w:rStyle w:val="hps"/>
          <w:rFonts w:cs="Helvetica"/>
          <w:sz w:val="24"/>
          <w:szCs w:val="24"/>
          <w:lang w:val="en-US"/>
        </w:rPr>
        <w:t xml:space="preserve">Religiosity in </w:t>
      </w:r>
      <w:r w:rsidRPr="008E287A">
        <w:rPr>
          <w:rStyle w:val="hps"/>
          <w:rFonts w:cs="Helvetica"/>
          <w:sz w:val="24"/>
          <w:szCs w:val="24"/>
          <w:lang w:val="en-US"/>
        </w:rPr>
        <w:t>The Modern World: Construction, Conditions and Social Change: A qualitative and quantitative study on individual religiosity in Switzerland.</w:t>
      </w:r>
    </w:p>
    <w:p w:rsidR="00A8645D" w:rsidRPr="008E287A" w:rsidRDefault="00EE3258">
      <w:pPr>
        <w:spacing w:before="192" w:after="240" w:line="240" w:lineRule="auto"/>
        <w:ind w:left="1134" w:hanging="425"/>
        <w:rPr>
          <w:rStyle w:val="hps"/>
          <w:sz w:val="24"/>
          <w:szCs w:val="24"/>
          <w:lang w:val="de-CH"/>
        </w:rPr>
      </w:pPr>
      <w:r w:rsidRPr="008E287A">
        <w:rPr>
          <w:rStyle w:val="hps"/>
          <w:rFonts w:cs="Helvetica"/>
          <w:sz w:val="24"/>
          <w:szCs w:val="24"/>
          <w:lang w:val="de-CH"/>
        </w:rPr>
        <w:t xml:space="preserve">Stolz, J., </w:t>
      </w:r>
      <w:proofErr w:type="spellStart"/>
      <w:r w:rsidRPr="008E287A">
        <w:rPr>
          <w:rStyle w:val="hps"/>
          <w:rFonts w:cs="Helvetica"/>
          <w:sz w:val="24"/>
          <w:szCs w:val="24"/>
          <w:lang w:val="de-CH"/>
        </w:rPr>
        <w:t>Schneuwly</w:t>
      </w:r>
      <w:proofErr w:type="spellEnd"/>
      <w:r w:rsidRPr="008E287A">
        <w:rPr>
          <w:rStyle w:val="hps"/>
          <w:rFonts w:cs="Helvetica"/>
          <w:sz w:val="24"/>
          <w:szCs w:val="24"/>
          <w:lang w:val="de-CH"/>
        </w:rPr>
        <w:t xml:space="preserve"> </w:t>
      </w:r>
      <w:proofErr w:type="spellStart"/>
      <w:r w:rsidRPr="008E287A">
        <w:rPr>
          <w:rStyle w:val="hps"/>
          <w:rFonts w:cs="Helvetica"/>
          <w:sz w:val="24"/>
          <w:szCs w:val="24"/>
          <w:lang w:val="de-CH"/>
        </w:rPr>
        <w:t>Purdie</w:t>
      </w:r>
      <w:proofErr w:type="spellEnd"/>
      <w:r w:rsidRPr="008E287A">
        <w:rPr>
          <w:rStyle w:val="hps"/>
          <w:rFonts w:cs="Helvetica"/>
          <w:sz w:val="24"/>
          <w:szCs w:val="24"/>
          <w:lang w:val="de-CH"/>
        </w:rPr>
        <w:t xml:space="preserve">, M., </w:t>
      </w:r>
      <w:proofErr w:type="spellStart"/>
      <w:r w:rsidRPr="008E287A">
        <w:rPr>
          <w:rStyle w:val="hps"/>
          <w:rFonts w:cs="Helvetica"/>
          <w:sz w:val="24"/>
          <w:szCs w:val="24"/>
          <w:lang w:val="de-CH"/>
        </w:rPr>
        <w:t>Englberger</w:t>
      </w:r>
      <w:proofErr w:type="spellEnd"/>
      <w:r w:rsidRPr="008E287A">
        <w:rPr>
          <w:rStyle w:val="hps"/>
          <w:rFonts w:cs="Helvetica"/>
          <w:sz w:val="24"/>
          <w:szCs w:val="24"/>
          <w:lang w:val="de-CH"/>
        </w:rPr>
        <w:t xml:space="preserve">, T., &amp; </w:t>
      </w:r>
      <w:proofErr w:type="spellStart"/>
      <w:r w:rsidRPr="008E287A">
        <w:rPr>
          <w:rStyle w:val="hps"/>
          <w:rFonts w:cs="Helvetica"/>
          <w:sz w:val="24"/>
          <w:szCs w:val="24"/>
          <w:lang w:val="de-CH"/>
        </w:rPr>
        <w:t>Krüggeler</w:t>
      </w:r>
      <w:proofErr w:type="spellEnd"/>
      <w:r w:rsidRPr="008E287A">
        <w:rPr>
          <w:rStyle w:val="hps"/>
          <w:rFonts w:cs="Helvetica"/>
          <w:sz w:val="24"/>
          <w:szCs w:val="24"/>
          <w:lang w:val="de-CH"/>
        </w:rPr>
        <w:t>,, M. (2011). Religiosität in der modernen Welt. Bedingungen, Konstruktionen und sozialer Wandel (Schlussbericht PNR 58, Modul 5 : “Formen religiösen Lebens”) (p. 40). Lausanne.</w:t>
      </w:r>
    </w:p>
    <w:p w:rsidR="00A8645D" w:rsidRDefault="00457AE6">
      <w:pPr>
        <w:spacing w:before="192" w:after="240" w:line="240" w:lineRule="auto"/>
        <w:ind w:left="1134" w:hanging="425"/>
        <w:rPr>
          <w:rStyle w:val="hps"/>
          <w:rFonts w:cs="Helvetica"/>
          <w:sz w:val="24"/>
          <w:szCs w:val="24"/>
          <w:lang w:val="de-CH"/>
        </w:rPr>
      </w:pPr>
      <w:r w:rsidRPr="008E287A">
        <w:rPr>
          <w:rStyle w:val="hps"/>
          <w:rFonts w:cs="Helvetica"/>
          <w:sz w:val="24"/>
          <w:szCs w:val="24"/>
          <w:lang w:val="de-CH"/>
        </w:rPr>
        <w:t xml:space="preserve">Stolz, J., </w:t>
      </w:r>
      <w:proofErr w:type="spellStart"/>
      <w:r w:rsidR="00EE3258" w:rsidRPr="008E287A">
        <w:rPr>
          <w:rStyle w:val="hps"/>
          <w:rFonts w:cs="Helvetica"/>
          <w:sz w:val="24"/>
          <w:szCs w:val="24"/>
          <w:lang w:val="de-CH"/>
        </w:rPr>
        <w:t>Könemann</w:t>
      </w:r>
      <w:proofErr w:type="spellEnd"/>
      <w:r w:rsidR="00EE3258" w:rsidRPr="008E287A">
        <w:rPr>
          <w:rStyle w:val="hps"/>
          <w:rFonts w:cs="Helvetica"/>
          <w:sz w:val="24"/>
          <w:szCs w:val="24"/>
          <w:lang w:val="de-CH"/>
        </w:rPr>
        <w:t xml:space="preserve">, J., </w:t>
      </w:r>
      <w:proofErr w:type="spellStart"/>
      <w:r w:rsidR="00EE3258" w:rsidRPr="008E287A">
        <w:rPr>
          <w:rStyle w:val="hps"/>
          <w:rFonts w:cs="Helvetica"/>
          <w:sz w:val="24"/>
          <w:szCs w:val="24"/>
          <w:lang w:val="de-CH"/>
        </w:rPr>
        <w:t>Schneuwly</w:t>
      </w:r>
      <w:proofErr w:type="spellEnd"/>
      <w:r w:rsidR="00EE3258" w:rsidRPr="008E287A">
        <w:rPr>
          <w:rStyle w:val="hps"/>
          <w:rFonts w:cs="Helvetica"/>
          <w:sz w:val="24"/>
          <w:szCs w:val="24"/>
          <w:lang w:val="de-CH"/>
        </w:rPr>
        <w:t xml:space="preserve"> </w:t>
      </w:r>
      <w:proofErr w:type="spellStart"/>
      <w:r w:rsidR="00EE3258" w:rsidRPr="008E287A">
        <w:rPr>
          <w:rStyle w:val="hps"/>
          <w:rFonts w:cs="Helvetica"/>
          <w:sz w:val="24"/>
          <w:szCs w:val="24"/>
          <w:lang w:val="de-CH"/>
        </w:rPr>
        <w:t>Purdie</w:t>
      </w:r>
      <w:proofErr w:type="spellEnd"/>
      <w:r w:rsidR="00EE3258" w:rsidRPr="008E287A">
        <w:rPr>
          <w:rStyle w:val="hps"/>
          <w:rFonts w:cs="Helvetica"/>
          <w:sz w:val="24"/>
          <w:szCs w:val="24"/>
          <w:lang w:val="de-CH"/>
        </w:rPr>
        <w:t xml:space="preserve">, M., </w:t>
      </w:r>
      <w:proofErr w:type="spellStart"/>
      <w:r w:rsidR="00EE3258" w:rsidRPr="008E287A">
        <w:rPr>
          <w:rStyle w:val="hps"/>
          <w:rFonts w:cs="Helvetica"/>
          <w:sz w:val="24"/>
          <w:szCs w:val="24"/>
          <w:lang w:val="de-CH"/>
        </w:rPr>
        <w:t>Englberger</w:t>
      </w:r>
      <w:proofErr w:type="spellEnd"/>
      <w:r w:rsidR="00EE3258" w:rsidRPr="008E287A">
        <w:rPr>
          <w:rStyle w:val="hps"/>
          <w:rFonts w:cs="Helvetica"/>
          <w:sz w:val="24"/>
          <w:szCs w:val="24"/>
          <w:lang w:val="de-CH"/>
        </w:rPr>
        <w:t xml:space="preserve">, T. &amp; </w:t>
      </w:r>
      <w:proofErr w:type="spellStart"/>
      <w:r w:rsidR="00EE3258" w:rsidRPr="008E287A">
        <w:rPr>
          <w:rStyle w:val="hps"/>
          <w:rFonts w:cs="Helvetica"/>
          <w:sz w:val="24"/>
          <w:szCs w:val="24"/>
          <w:lang w:val="de-CH"/>
        </w:rPr>
        <w:t>Krüggeler</w:t>
      </w:r>
      <w:proofErr w:type="spellEnd"/>
      <w:r w:rsidR="00EE3258" w:rsidRPr="008E287A">
        <w:rPr>
          <w:rStyle w:val="hps"/>
          <w:rFonts w:cs="Helvetica"/>
          <w:sz w:val="24"/>
          <w:szCs w:val="24"/>
          <w:lang w:val="de-CH"/>
        </w:rPr>
        <w:t xml:space="preserve"> M. (2014). Religion und Spiritualität in der Ich-Gesellschaft. Vier Gestalten des (</w:t>
      </w:r>
      <w:proofErr w:type="spellStart"/>
      <w:r w:rsidR="00EE3258" w:rsidRPr="008E287A">
        <w:rPr>
          <w:rStyle w:val="hps"/>
          <w:rFonts w:cs="Helvetica"/>
          <w:sz w:val="24"/>
          <w:szCs w:val="24"/>
          <w:lang w:val="de-CH"/>
        </w:rPr>
        <w:t>Un</w:t>
      </w:r>
      <w:proofErr w:type="spellEnd"/>
      <w:r w:rsidR="00EE3258" w:rsidRPr="008E287A">
        <w:rPr>
          <w:rStyle w:val="hps"/>
          <w:rFonts w:cs="Helvetica"/>
          <w:sz w:val="24"/>
          <w:szCs w:val="24"/>
          <w:lang w:val="de-CH"/>
        </w:rPr>
        <w:t xml:space="preserve">)Glaubens. </w:t>
      </w:r>
      <w:proofErr w:type="spellStart"/>
      <w:r w:rsidR="00EE3258" w:rsidRPr="008E287A">
        <w:rPr>
          <w:rStyle w:val="hps"/>
          <w:rFonts w:cs="Helvetica"/>
          <w:sz w:val="24"/>
          <w:szCs w:val="24"/>
          <w:lang w:val="de-CH"/>
        </w:rPr>
        <w:t>Zurich</w:t>
      </w:r>
      <w:proofErr w:type="spellEnd"/>
      <w:r w:rsidR="00EE3258" w:rsidRPr="008E287A">
        <w:rPr>
          <w:rStyle w:val="hps"/>
          <w:rFonts w:cs="Helvetica"/>
          <w:sz w:val="24"/>
          <w:szCs w:val="24"/>
          <w:lang w:val="de-CH"/>
        </w:rPr>
        <w:t>: TVZ/NZN.</w:t>
      </w:r>
    </w:p>
    <w:p w:rsidR="0047507D" w:rsidRPr="0047507D" w:rsidRDefault="0047507D" w:rsidP="0047507D">
      <w:pPr>
        <w:spacing w:before="192" w:after="240" w:line="240" w:lineRule="auto"/>
        <w:ind w:left="1134" w:hanging="425"/>
        <w:rPr>
          <w:rStyle w:val="hps"/>
          <w:rFonts w:cs="Helvetica"/>
          <w:lang w:val="de-CH"/>
        </w:rPr>
      </w:pPr>
      <w:r w:rsidRPr="0047507D">
        <w:rPr>
          <w:rStyle w:val="hps"/>
          <w:rFonts w:cs="Helvetica"/>
          <w:lang w:val="de-CH"/>
        </w:rPr>
        <w:lastRenderedPageBreak/>
        <w:t xml:space="preserve">Stolz, J., </w:t>
      </w:r>
      <w:proofErr w:type="spellStart"/>
      <w:r w:rsidRPr="0047507D">
        <w:rPr>
          <w:rStyle w:val="hps"/>
          <w:rFonts w:cs="Helvetica"/>
          <w:lang w:val="de-CH"/>
        </w:rPr>
        <w:t>Purdie</w:t>
      </w:r>
      <w:proofErr w:type="spellEnd"/>
      <w:r w:rsidRPr="0047507D">
        <w:rPr>
          <w:rStyle w:val="hps"/>
          <w:rFonts w:cs="Helvetica"/>
          <w:lang w:val="de-CH"/>
        </w:rPr>
        <w:t xml:space="preserve">, M. S., </w:t>
      </w:r>
      <w:proofErr w:type="spellStart"/>
      <w:r w:rsidRPr="0047507D">
        <w:rPr>
          <w:rStyle w:val="hps"/>
          <w:rFonts w:cs="Helvetica"/>
          <w:lang w:val="de-CH"/>
        </w:rPr>
        <w:t>Krüggeler</w:t>
      </w:r>
      <w:proofErr w:type="spellEnd"/>
      <w:r w:rsidRPr="0047507D">
        <w:rPr>
          <w:rStyle w:val="hps"/>
          <w:rFonts w:cs="Helvetica"/>
          <w:lang w:val="de-CH"/>
        </w:rPr>
        <w:t xml:space="preserve">, M., </w:t>
      </w:r>
      <w:proofErr w:type="spellStart"/>
      <w:r w:rsidRPr="0047507D">
        <w:rPr>
          <w:rStyle w:val="hps"/>
          <w:rFonts w:cs="Helvetica"/>
          <w:lang w:val="de-CH"/>
        </w:rPr>
        <w:t>Englberger</w:t>
      </w:r>
      <w:proofErr w:type="spellEnd"/>
      <w:r w:rsidRPr="0047507D">
        <w:rPr>
          <w:rStyle w:val="hps"/>
          <w:rFonts w:cs="Helvetica"/>
          <w:lang w:val="de-CH"/>
        </w:rPr>
        <w:t xml:space="preserve">, M. T., &amp; </w:t>
      </w:r>
      <w:proofErr w:type="spellStart"/>
      <w:r w:rsidRPr="0047507D">
        <w:rPr>
          <w:rStyle w:val="hps"/>
          <w:rFonts w:cs="Helvetica"/>
          <w:lang w:val="de-CH"/>
        </w:rPr>
        <w:t>Könemann</w:t>
      </w:r>
      <w:proofErr w:type="spellEnd"/>
      <w:r w:rsidRPr="0047507D">
        <w:rPr>
          <w:rStyle w:val="hps"/>
          <w:rFonts w:cs="Helvetica"/>
          <w:lang w:val="de-CH"/>
        </w:rPr>
        <w:t xml:space="preserve">, J. (2016). </w:t>
      </w:r>
      <w:r w:rsidRPr="00E370F9">
        <w:rPr>
          <w:rStyle w:val="hps"/>
          <w:rFonts w:cs="Helvetica"/>
        </w:rPr>
        <w:t xml:space="preserve">(Un) </w:t>
      </w:r>
      <w:proofErr w:type="spellStart"/>
      <w:r w:rsidRPr="00E370F9">
        <w:rPr>
          <w:rStyle w:val="hps"/>
          <w:rFonts w:cs="Helvetica"/>
        </w:rPr>
        <w:t>Believing</w:t>
      </w:r>
      <w:proofErr w:type="spellEnd"/>
      <w:r w:rsidRPr="00E370F9">
        <w:rPr>
          <w:rStyle w:val="hps"/>
          <w:rFonts w:cs="Helvetica"/>
        </w:rPr>
        <w:t xml:space="preserve"> in Modern Society: Religion, </w:t>
      </w:r>
      <w:proofErr w:type="spellStart"/>
      <w:r w:rsidRPr="00E370F9">
        <w:rPr>
          <w:rStyle w:val="hps"/>
          <w:rFonts w:cs="Helvetica"/>
        </w:rPr>
        <w:t>Spirituality</w:t>
      </w:r>
      <w:proofErr w:type="spellEnd"/>
      <w:r w:rsidRPr="00E370F9">
        <w:rPr>
          <w:rStyle w:val="hps"/>
          <w:rFonts w:cs="Helvetica"/>
        </w:rPr>
        <w:t xml:space="preserve">, and </w:t>
      </w:r>
      <w:proofErr w:type="spellStart"/>
      <w:r w:rsidRPr="00E370F9">
        <w:rPr>
          <w:rStyle w:val="hps"/>
          <w:rFonts w:cs="Helvetica"/>
        </w:rPr>
        <w:t>Religious-Secular</w:t>
      </w:r>
      <w:proofErr w:type="spellEnd"/>
      <w:r w:rsidRPr="00E370F9">
        <w:rPr>
          <w:rStyle w:val="hps"/>
          <w:rFonts w:cs="Helvetica"/>
        </w:rPr>
        <w:t xml:space="preserve"> </w:t>
      </w:r>
      <w:proofErr w:type="spellStart"/>
      <w:r w:rsidRPr="00E370F9">
        <w:rPr>
          <w:rStyle w:val="hps"/>
          <w:rFonts w:cs="Helvetica"/>
        </w:rPr>
        <w:t>Competition</w:t>
      </w:r>
      <w:proofErr w:type="spellEnd"/>
      <w:r w:rsidRPr="00E370F9">
        <w:rPr>
          <w:rStyle w:val="hps"/>
          <w:rFonts w:cs="Helvetica"/>
        </w:rPr>
        <w:t xml:space="preserve">. </w:t>
      </w:r>
      <w:proofErr w:type="spellStart"/>
      <w:r w:rsidRPr="0047507D">
        <w:rPr>
          <w:rStyle w:val="hps"/>
          <w:rFonts w:cs="Helvetica"/>
          <w:lang w:val="de-CH"/>
        </w:rPr>
        <w:t>Ashgate</w:t>
      </w:r>
      <w:proofErr w:type="spellEnd"/>
      <w:r w:rsidRPr="0047507D">
        <w:rPr>
          <w:rStyle w:val="hps"/>
          <w:rFonts w:cs="Helvetica"/>
          <w:lang w:val="de-CH"/>
        </w:rPr>
        <w:t xml:space="preserve"> Publishing, Ltd. </w:t>
      </w:r>
      <w:r w:rsidRPr="0047507D">
        <w:rPr>
          <w:rStyle w:val="hps"/>
          <w:rFonts w:cs="Helvetica"/>
          <w:vanish/>
          <w:lang w:val="de-CH"/>
        </w:rPr>
        <w:t>Retrieved from https://www.routledge.com/UnBelieving-in-Modern-Society-Religion-Spirituality-and-Religious-Secular/Stolz-Konemann-Purdie-Englberger-Kruggeler/p/book/9781472461285</w:t>
      </w:r>
    </w:p>
    <w:p w:rsidR="0047507D" w:rsidRPr="0047507D" w:rsidRDefault="0047507D">
      <w:pPr>
        <w:spacing w:before="192" w:after="240" w:line="240" w:lineRule="auto"/>
        <w:ind w:left="1134" w:hanging="425"/>
        <w:rPr>
          <w:rStyle w:val="hps"/>
          <w:rFonts w:cs="Helvetica"/>
          <w:sz w:val="24"/>
          <w:szCs w:val="24"/>
          <w:lang w:val="en-US"/>
        </w:rPr>
      </w:pPr>
    </w:p>
    <w:p w:rsidR="00A8645D" w:rsidRPr="0047507D" w:rsidRDefault="00A8645D">
      <w:pPr>
        <w:spacing w:before="192" w:after="240" w:line="240" w:lineRule="auto"/>
        <w:ind w:left="1134" w:hanging="425"/>
        <w:rPr>
          <w:rStyle w:val="hps"/>
          <w:rFonts w:cs="Helvetica"/>
          <w:sz w:val="24"/>
          <w:szCs w:val="24"/>
          <w:lang w:val="en-US"/>
        </w:rPr>
      </w:pPr>
    </w:p>
    <w:p w:rsidR="00A8645D" w:rsidRPr="008E287A" w:rsidRDefault="00DE6F5B">
      <w:pPr>
        <w:pStyle w:val="Paragraphedeliste"/>
        <w:numPr>
          <w:ilvl w:val="0"/>
          <w:numId w:val="1"/>
        </w:numPr>
        <w:spacing w:before="192" w:after="192" w:line="360" w:lineRule="auto"/>
        <w:rPr>
          <w:rFonts w:cs="Helvetica"/>
          <w:sz w:val="24"/>
          <w:szCs w:val="24"/>
          <w:lang w:val="en-US" w:eastAsia="de-CH"/>
        </w:rPr>
      </w:pPr>
      <w:r w:rsidRPr="008E287A">
        <w:rPr>
          <w:rFonts w:cs="Helvetica"/>
          <w:sz w:val="24"/>
          <w:szCs w:val="24"/>
          <w:lang w:val="en-US" w:eastAsia="de-CH"/>
        </w:rPr>
        <w:t xml:space="preserve">Fabienne Crettaz von Roten, </w:t>
      </w:r>
      <w:r w:rsidR="00EE3258" w:rsidRPr="008E287A">
        <w:rPr>
          <w:rFonts w:cs="Helvetica"/>
          <w:sz w:val="24"/>
          <w:szCs w:val="24"/>
          <w:lang w:val="en-US" w:eastAsia="de-CH"/>
        </w:rPr>
        <w:t>Observatory</w:t>
      </w:r>
      <w:r w:rsidRPr="008E287A">
        <w:rPr>
          <w:rFonts w:cs="Helvetica"/>
          <w:sz w:val="24"/>
          <w:szCs w:val="24"/>
          <w:lang w:val="en-US" w:eastAsia="de-CH"/>
        </w:rPr>
        <w:t xml:space="preserve"> Science, Politics and Society; </w:t>
      </w:r>
      <w:r w:rsidR="00EE3258" w:rsidRPr="008E287A">
        <w:rPr>
          <w:rFonts w:cs="Helvetica"/>
          <w:sz w:val="24"/>
          <w:szCs w:val="24"/>
          <w:lang w:val="en-US" w:eastAsia="de-CH"/>
        </w:rPr>
        <w:t>University of Lausanne</w:t>
      </w:r>
      <w:r w:rsidRPr="008E287A">
        <w:rPr>
          <w:rFonts w:cs="Helvetica"/>
          <w:sz w:val="24"/>
          <w:szCs w:val="24"/>
          <w:lang w:val="en-US" w:eastAsia="de-CH"/>
        </w:rPr>
        <w:t xml:space="preserve">, </w:t>
      </w:r>
      <w:r w:rsidR="00EE3258" w:rsidRPr="008E287A">
        <w:rPr>
          <w:rFonts w:cs="Helvetica"/>
          <w:sz w:val="24"/>
          <w:szCs w:val="24"/>
          <w:lang w:val="en-US" w:eastAsia="de-CH"/>
        </w:rPr>
        <w:t xml:space="preserve">has proposed </w:t>
      </w:r>
      <w:proofErr w:type="gramStart"/>
      <w:r w:rsidR="00EE3258" w:rsidRPr="008E287A">
        <w:rPr>
          <w:rFonts w:cs="Helvetica"/>
          <w:sz w:val="24"/>
          <w:szCs w:val="24"/>
          <w:lang w:val="en-US" w:eastAsia="de-CH"/>
        </w:rPr>
        <w:t>4</w:t>
      </w:r>
      <w:proofErr w:type="gramEnd"/>
      <w:r w:rsidR="00EE3258" w:rsidRPr="008E287A">
        <w:rPr>
          <w:rFonts w:cs="Helvetica"/>
          <w:sz w:val="24"/>
          <w:szCs w:val="24"/>
          <w:lang w:val="en-US" w:eastAsia="de-CH"/>
        </w:rPr>
        <w:t xml:space="preserve"> questions about the attitude toward sciences and technology (ATOS1 to ATOS4</w:t>
      </w:r>
      <w:r w:rsidR="00EE3258" w:rsidRPr="008E287A">
        <w:rPr>
          <w:rStyle w:val="Ancredenotedebasdepage"/>
          <w:rFonts w:cs="Helvetica"/>
          <w:sz w:val="24"/>
          <w:szCs w:val="24"/>
          <w:lang w:val="en-US" w:eastAsia="de-CH"/>
        </w:rPr>
        <w:footnoteReference w:id="3"/>
      </w:r>
      <w:r w:rsidR="00EE3258" w:rsidRPr="008E287A">
        <w:rPr>
          <w:rFonts w:cs="Helvetica"/>
          <w:i/>
          <w:sz w:val="24"/>
          <w:szCs w:val="24"/>
          <w:lang w:val="en-US" w:eastAsia="de-CH"/>
        </w:rPr>
        <w:t>)</w:t>
      </w:r>
      <w:r w:rsidR="00EE3258" w:rsidRPr="008E287A">
        <w:rPr>
          <w:rFonts w:cs="Helvetica"/>
          <w:sz w:val="24"/>
          <w:szCs w:val="24"/>
          <w:lang w:val="en-US" w:eastAsia="de-CH"/>
        </w:rPr>
        <w:t>.</w:t>
      </w:r>
    </w:p>
    <w:p w:rsidR="00A8645D" w:rsidRPr="008E287A" w:rsidRDefault="00EE3258">
      <w:pPr>
        <w:spacing w:before="192" w:after="240" w:line="240" w:lineRule="auto"/>
        <w:ind w:left="1134" w:hanging="425"/>
        <w:rPr>
          <w:rFonts w:cs="Helvetica"/>
          <w:sz w:val="24"/>
          <w:szCs w:val="24"/>
          <w:lang w:eastAsia="de-CH"/>
        </w:rPr>
      </w:pPr>
      <w:r w:rsidRPr="008E287A">
        <w:rPr>
          <w:rStyle w:val="lev"/>
          <w:rFonts w:cs="Helvetica"/>
          <w:b w:val="0"/>
          <w:sz w:val="24"/>
          <w:szCs w:val="24"/>
        </w:rPr>
        <w:t>Crettaz von Roten F. (2011).</w:t>
      </w:r>
      <w:r w:rsidRPr="008E287A">
        <w:rPr>
          <w:rFonts w:cs="Helvetica"/>
          <w:sz w:val="24"/>
          <w:szCs w:val="24"/>
        </w:rPr>
        <w:t xml:space="preserve"> Sciences en société: le regard des Suisses en 2010. </w:t>
      </w:r>
      <w:r w:rsidR="00826E25">
        <w:rPr>
          <w:rStyle w:val="Accentuation"/>
          <w:rFonts w:cs="Helvetica"/>
          <w:sz w:val="24"/>
          <w:szCs w:val="24"/>
        </w:rPr>
        <w:t xml:space="preserve">Les </w:t>
      </w:r>
      <w:r w:rsidRPr="008E287A">
        <w:rPr>
          <w:rStyle w:val="Accentuation"/>
          <w:rFonts w:cs="Helvetica"/>
          <w:sz w:val="24"/>
          <w:szCs w:val="24"/>
        </w:rPr>
        <w:t>Cahiers de l'Observatoire,</w:t>
      </w:r>
      <w:r w:rsidRPr="008E287A">
        <w:rPr>
          <w:rFonts w:cs="Helvetica"/>
          <w:sz w:val="24"/>
          <w:szCs w:val="24"/>
        </w:rPr>
        <w:t xml:space="preserve"> 21, 1-49, 01-2011.</w:t>
      </w:r>
    </w:p>
    <w:p w:rsidR="00A8645D" w:rsidRPr="008E287A" w:rsidRDefault="00EE3258">
      <w:pPr>
        <w:spacing w:before="192" w:after="240" w:line="240" w:lineRule="auto"/>
        <w:ind w:left="1134" w:hanging="425"/>
        <w:rPr>
          <w:rFonts w:cs="Helvetica"/>
          <w:sz w:val="24"/>
          <w:szCs w:val="24"/>
          <w:lang w:val="en-US" w:eastAsia="de-CH"/>
        </w:rPr>
      </w:pPr>
      <w:r w:rsidRPr="00E370F9">
        <w:rPr>
          <w:rStyle w:val="hps"/>
          <w:rFonts w:cs="Helvetica"/>
          <w:sz w:val="24"/>
          <w:szCs w:val="24"/>
          <w:lang w:val="en-US" w:eastAsia="de-CH"/>
        </w:rPr>
        <w:t xml:space="preserve">Crettaz von Roten, F., &amp; de Roten, Y. (2013). Statistics in science and in society: From a state of the art to a new research agenda. </w:t>
      </w:r>
      <w:r w:rsidRPr="00E370F9">
        <w:rPr>
          <w:rStyle w:val="hps"/>
          <w:rFonts w:cs="Helvetica"/>
          <w:i/>
          <w:sz w:val="24"/>
          <w:szCs w:val="24"/>
          <w:lang w:val="en-US" w:eastAsia="de-CH"/>
        </w:rPr>
        <w:t>Public Understanding of Science</w:t>
      </w:r>
      <w:r w:rsidRPr="00E370F9">
        <w:rPr>
          <w:rStyle w:val="hps"/>
          <w:rFonts w:cs="Helvetica"/>
          <w:sz w:val="24"/>
          <w:szCs w:val="24"/>
          <w:lang w:val="en-US" w:eastAsia="de-CH"/>
        </w:rPr>
        <w:t xml:space="preserve">, 22(7), 768-784. </w:t>
      </w:r>
      <w:proofErr w:type="gramStart"/>
      <w:r w:rsidRPr="00E370F9">
        <w:rPr>
          <w:rStyle w:val="hps"/>
          <w:rFonts w:cs="Helvetica"/>
          <w:sz w:val="24"/>
          <w:szCs w:val="24"/>
          <w:lang w:val="en-US" w:eastAsia="de-CH"/>
        </w:rPr>
        <w:t>doi:</w:t>
      </w:r>
      <w:proofErr w:type="gramEnd"/>
      <w:r w:rsidRPr="00E370F9">
        <w:rPr>
          <w:rStyle w:val="hps"/>
          <w:rFonts w:cs="Helvetica"/>
          <w:sz w:val="24"/>
          <w:szCs w:val="24"/>
          <w:lang w:val="en-US" w:eastAsia="de-CH"/>
        </w:rPr>
        <w:t>10.1177/0963662513495769</w:t>
      </w:r>
    </w:p>
    <w:p w:rsidR="00A8645D" w:rsidRPr="008E287A" w:rsidRDefault="00A8645D">
      <w:pPr>
        <w:spacing w:before="192" w:after="240" w:line="240" w:lineRule="auto"/>
        <w:ind w:left="1134" w:hanging="425"/>
        <w:rPr>
          <w:sz w:val="24"/>
          <w:szCs w:val="24"/>
        </w:rPr>
      </w:pPr>
    </w:p>
    <w:p w:rsidR="00A8645D" w:rsidRPr="008E287A" w:rsidRDefault="00EE3258">
      <w:pPr>
        <w:pStyle w:val="Paragraphedeliste"/>
        <w:numPr>
          <w:ilvl w:val="0"/>
          <w:numId w:val="1"/>
        </w:numPr>
        <w:spacing w:before="192" w:after="192" w:line="360" w:lineRule="auto"/>
        <w:rPr>
          <w:rFonts w:cs="Helvetica"/>
          <w:sz w:val="24"/>
          <w:szCs w:val="24"/>
          <w:lang w:val="en-US" w:eastAsia="de-CH"/>
        </w:rPr>
      </w:pPr>
      <w:r w:rsidRPr="008E287A">
        <w:rPr>
          <w:rStyle w:val="hps"/>
          <w:rFonts w:cs="Helvetica"/>
          <w:sz w:val="24"/>
          <w:szCs w:val="24"/>
          <w:lang w:val="en-US"/>
        </w:rPr>
        <w:t>The group « </w:t>
      </w:r>
      <w:proofErr w:type="spellStart"/>
      <w:r w:rsidRPr="008E287A">
        <w:rPr>
          <w:rStyle w:val="hps"/>
          <w:rFonts w:cs="Helvetica"/>
          <w:sz w:val="24"/>
          <w:szCs w:val="24"/>
          <w:lang w:val="en-US"/>
        </w:rPr>
        <w:t>Méthodologie</w:t>
      </w:r>
      <w:proofErr w:type="spellEnd"/>
      <w:r w:rsidRPr="008E287A">
        <w:rPr>
          <w:rStyle w:val="hps"/>
          <w:rFonts w:cs="Helvetica"/>
          <w:sz w:val="24"/>
          <w:szCs w:val="24"/>
          <w:lang w:val="en-US"/>
        </w:rPr>
        <w:t xml:space="preserve">, </w:t>
      </w:r>
      <w:proofErr w:type="spellStart"/>
      <w:r w:rsidRPr="008E287A">
        <w:rPr>
          <w:rStyle w:val="hps"/>
          <w:rFonts w:cs="Helvetica"/>
          <w:sz w:val="24"/>
          <w:szCs w:val="24"/>
          <w:lang w:val="en-US"/>
        </w:rPr>
        <w:t>Inégalités</w:t>
      </w:r>
      <w:proofErr w:type="spellEnd"/>
      <w:r w:rsidRPr="008E287A">
        <w:rPr>
          <w:rStyle w:val="hps"/>
          <w:rFonts w:cs="Helvetica"/>
          <w:sz w:val="24"/>
          <w:szCs w:val="24"/>
          <w:lang w:val="en-US"/>
        </w:rPr>
        <w:t xml:space="preserve"> et </w:t>
      </w:r>
      <w:proofErr w:type="spellStart"/>
      <w:r w:rsidRPr="008E287A">
        <w:rPr>
          <w:rStyle w:val="hps"/>
          <w:rFonts w:cs="Helvetica"/>
          <w:sz w:val="24"/>
          <w:szCs w:val="24"/>
          <w:lang w:val="en-US"/>
        </w:rPr>
        <w:t>Changement</w:t>
      </w:r>
      <w:proofErr w:type="spellEnd"/>
      <w:r w:rsidRPr="008E287A">
        <w:rPr>
          <w:rStyle w:val="hps"/>
          <w:rFonts w:cs="Helvetica"/>
          <w:sz w:val="24"/>
          <w:szCs w:val="24"/>
          <w:lang w:val="en-US"/>
        </w:rPr>
        <w:t xml:space="preserve"> Social » (MISC), University of Lausanne (now part of the Life Course and Inequality Research Center, LINES) proposed a module of questions in accordance to the ISSP 2009 on </w:t>
      </w:r>
      <w:r w:rsidRPr="008E287A">
        <w:rPr>
          <w:rStyle w:val="st"/>
          <w:rFonts w:cs="Helvetica"/>
          <w:sz w:val="24"/>
          <w:szCs w:val="24"/>
          <w:lang w:val="en-US"/>
        </w:rPr>
        <w:t>Social Inequality. Four sets of questions (SIS1 to SIS4) have been proposed about social conflict, inequality and equity.</w:t>
      </w:r>
    </w:p>
    <w:p w:rsidR="00A8645D" w:rsidRPr="008E287A" w:rsidRDefault="00EE3258">
      <w:pPr>
        <w:spacing w:before="192" w:after="240" w:line="240" w:lineRule="auto"/>
        <w:ind w:left="1134" w:hanging="425"/>
        <w:rPr>
          <w:rFonts w:cs="Helvetica"/>
          <w:sz w:val="24"/>
          <w:szCs w:val="24"/>
          <w:lang w:eastAsia="de-CH"/>
        </w:rPr>
      </w:pPr>
      <w:r w:rsidRPr="008E287A">
        <w:rPr>
          <w:rStyle w:val="hps"/>
          <w:rFonts w:cs="Helvetica"/>
          <w:sz w:val="24"/>
          <w:szCs w:val="24"/>
          <w:lang w:eastAsia="de-CH"/>
        </w:rPr>
        <w:t xml:space="preserve">Gianettoni, L. (2011). Egalité des sexes et régulation institutionnelle de l’altérité </w:t>
      </w:r>
      <w:proofErr w:type="spellStart"/>
      <w:r w:rsidRPr="008E287A">
        <w:rPr>
          <w:rStyle w:val="hps"/>
          <w:rFonts w:cs="Helvetica"/>
          <w:sz w:val="24"/>
          <w:szCs w:val="24"/>
          <w:lang w:eastAsia="de-CH"/>
        </w:rPr>
        <w:t>racisée</w:t>
      </w:r>
      <w:proofErr w:type="spellEnd"/>
      <w:r w:rsidRPr="008E287A">
        <w:rPr>
          <w:rStyle w:val="hps"/>
          <w:rFonts w:cs="Helvetica"/>
          <w:sz w:val="24"/>
          <w:szCs w:val="24"/>
          <w:lang w:eastAsia="de-CH"/>
        </w:rPr>
        <w:t xml:space="preserve"> : une analyse psychosociale des attitudes politiques envers les musulmans en Suisse. </w:t>
      </w:r>
      <w:r w:rsidRPr="008E287A">
        <w:rPr>
          <w:rStyle w:val="hps"/>
          <w:rFonts w:cs="Helvetica"/>
          <w:i/>
          <w:sz w:val="24"/>
          <w:szCs w:val="24"/>
          <w:lang w:eastAsia="de-CH"/>
        </w:rPr>
        <w:t>Revue suisse de sociologie</w:t>
      </w:r>
      <w:r w:rsidRPr="008E287A">
        <w:rPr>
          <w:rStyle w:val="hps"/>
          <w:rFonts w:cs="Helvetica"/>
          <w:sz w:val="24"/>
          <w:szCs w:val="24"/>
          <w:lang w:eastAsia="de-CH"/>
        </w:rPr>
        <w:t xml:space="preserve">, 37(3), 507–524. </w:t>
      </w:r>
    </w:p>
    <w:p w:rsidR="00A8645D" w:rsidRPr="008E287A" w:rsidRDefault="00A8645D">
      <w:pPr>
        <w:spacing w:before="192" w:after="240" w:line="240" w:lineRule="auto"/>
        <w:ind w:left="1134" w:hanging="425"/>
        <w:rPr>
          <w:sz w:val="24"/>
          <w:szCs w:val="24"/>
        </w:rPr>
      </w:pPr>
    </w:p>
    <w:p w:rsidR="00A8645D" w:rsidRPr="008E287A" w:rsidRDefault="00EE3258">
      <w:pPr>
        <w:spacing w:before="192" w:after="192" w:line="360" w:lineRule="auto"/>
        <w:rPr>
          <w:rFonts w:cs="Helvetica"/>
          <w:sz w:val="24"/>
          <w:szCs w:val="24"/>
          <w:lang w:val="en-US"/>
        </w:rPr>
      </w:pPr>
      <w:r w:rsidRPr="008E287A">
        <w:rPr>
          <w:rStyle w:val="hps"/>
          <w:rFonts w:cs="Helvetica"/>
          <w:sz w:val="24"/>
          <w:szCs w:val="24"/>
        </w:rPr>
        <w:t xml:space="preserve">Laurent Amiotte-Suchet, </w:t>
      </w:r>
      <w:hyperlink r:id="rId8">
        <w:r w:rsidRPr="008E287A">
          <w:rPr>
            <w:rStyle w:val="hps"/>
            <w:rFonts w:cs="Helvetica"/>
            <w:sz w:val="24"/>
            <w:szCs w:val="24"/>
          </w:rPr>
          <w:t>Institut de sciences sociales des religions contemporaines</w:t>
        </w:r>
      </w:hyperlink>
      <w:r w:rsidRPr="008E287A">
        <w:rPr>
          <w:rStyle w:val="hps"/>
          <w:rFonts w:cs="Helvetica"/>
          <w:sz w:val="24"/>
          <w:szCs w:val="24"/>
        </w:rPr>
        <w:t xml:space="preserve">, </w:t>
      </w:r>
      <w:proofErr w:type="spellStart"/>
      <w:r w:rsidRPr="008E287A">
        <w:rPr>
          <w:rStyle w:val="hps"/>
          <w:rFonts w:cs="Helvetica"/>
          <w:sz w:val="24"/>
          <w:szCs w:val="24"/>
        </w:rPr>
        <w:t>University</w:t>
      </w:r>
      <w:proofErr w:type="spellEnd"/>
      <w:r w:rsidRPr="008E287A">
        <w:rPr>
          <w:rStyle w:val="hps"/>
          <w:rFonts w:cs="Helvetica"/>
          <w:sz w:val="24"/>
          <w:szCs w:val="24"/>
        </w:rPr>
        <w:t xml:space="preserve"> of Lausanne, has </w:t>
      </w:r>
      <w:proofErr w:type="spellStart"/>
      <w:r w:rsidRPr="008E287A">
        <w:rPr>
          <w:rStyle w:val="hps"/>
          <w:rFonts w:cs="Helvetica"/>
          <w:sz w:val="24"/>
          <w:szCs w:val="24"/>
        </w:rPr>
        <w:t>contributed</w:t>
      </w:r>
      <w:proofErr w:type="spellEnd"/>
      <w:r w:rsidRPr="008E287A">
        <w:rPr>
          <w:rStyle w:val="hps"/>
          <w:rFonts w:cs="Helvetica"/>
          <w:sz w:val="24"/>
          <w:szCs w:val="24"/>
        </w:rPr>
        <w:t xml:space="preserve"> to the </w:t>
      </w:r>
      <w:proofErr w:type="spellStart"/>
      <w:r w:rsidRPr="008E287A">
        <w:rPr>
          <w:rStyle w:val="hps"/>
          <w:rFonts w:cs="Helvetica"/>
          <w:sz w:val="24"/>
          <w:szCs w:val="24"/>
        </w:rPr>
        <w:t>MOSAiCH</w:t>
      </w:r>
      <w:proofErr w:type="spellEnd"/>
      <w:r w:rsidRPr="008E287A">
        <w:rPr>
          <w:rStyle w:val="hps"/>
          <w:rFonts w:cs="Helvetica"/>
          <w:sz w:val="24"/>
          <w:szCs w:val="24"/>
        </w:rPr>
        <w:t xml:space="preserve"> 2009 questionnaire by </w:t>
      </w:r>
      <w:proofErr w:type="spellStart"/>
      <w:r w:rsidRPr="008E287A">
        <w:rPr>
          <w:rStyle w:val="hps"/>
          <w:rFonts w:cs="Helvetica"/>
          <w:sz w:val="24"/>
          <w:szCs w:val="24"/>
        </w:rPr>
        <w:t>improving</w:t>
      </w:r>
      <w:proofErr w:type="spellEnd"/>
      <w:r w:rsidRPr="008E287A">
        <w:rPr>
          <w:rStyle w:val="hps"/>
          <w:rFonts w:cs="Helvetica"/>
          <w:sz w:val="24"/>
          <w:szCs w:val="24"/>
        </w:rPr>
        <w:t xml:space="preserve"> the country </w:t>
      </w:r>
      <w:proofErr w:type="spellStart"/>
      <w:r w:rsidRPr="008E287A">
        <w:rPr>
          <w:rStyle w:val="hps"/>
          <w:rFonts w:cs="Helvetica"/>
          <w:sz w:val="24"/>
          <w:szCs w:val="24"/>
        </w:rPr>
        <w:t>specific</w:t>
      </w:r>
      <w:proofErr w:type="spellEnd"/>
      <w:r w:rsidRPr="008E287A">
        <w:rPr>
          <w:rStyle w:val="hps"/>
          <w:rFonts w:cs="Helvetica"/>
          <w:sz w:val="24"/>
          <w:szCs w:val="24"/>
        </w:rPr>
        <w:t xml:space="preserve"> questions of </w:t>
      </w:r>
      <w:proofErr w:type="spellStart"/>
      <w:r w:rsidRPr="008E287A">
        <w:rPr>
          <w:rStyle w:val="hps"/>
          <w:rFonts w:cs="Helvetica"/>
          <w:sz w:val="24"/>
          <w:szCs w:val="24"/>
        </w:rPr>
        <w:t>religious</w:t>
      </w:r>
      <w:proofErr w:type="spellEnd"/>
      <w:r w:rsidRPr="008E287A">
        <w:rPr>
          <w:rStyle w:val="hps"/>
          <w:rFonts w:cs="Helvetica"/>
          <w:sz w:val="24"/>
          <w:szCs w:val="24"/>
        </w:rPr>
        <w:t xml:space="preserve"> affiliation. </w:t>
      </w:r>
      <w:r w:rsidRPr="008E287A">
        <w:rPr>
          <w:rStyle w:val="hps"/>
          <w:rFonts w:cs="Helvetica"/>
          <w:sz w:val="24"/>
          <w:szCs w:val="24"/>
          <w:lang w:val="en-US"/>
        </w:rPr>
        <w:t xml:space="preserve">He formerly had the mandate of the Swiss Federal Statistical Office to revise the categories for the new census. </w:t>
      </w:r>
    </w:p>
    <w:p w:rsidR="00A8645D" w:rsidRPr="008E287A" w:rsidRDefault="00A8645D">
      <w:pPr>
        <w:pStyle w:val="Paragraphedeliste"/>
        <w:spacing w:before="192" w:after="192" w:line="360" w:lineRule="auto"/>
        <w:rPr>
          <w:sz w:val="24"/>
          <w:szCs w:val="24"/>
          <w:lang w:val="en-US"/>
        </w:rPr>
      </w:pPr>
    </w:p>
    <w:p w:rsidR="00A8645D" w:rsidRPr="00BD4AFA" w:rsidRDefault="00EE3258">
      <w:pPr>
        <w:pStyle w:val="Titre2"/>
        <w:spacing w:before="192" w:after="192" w:line="360" w:lineRule="auto"/>
        <w:rPr>
          <w:rFonts w:asciiTheme="minorHAnsi" w:eastAsia="MS PGothic" w:hAnsiTheme="minorHAnsi" w:cs="Helvetica"/>
          <w:bCs w:val="0"/>
          <w:color w:val="008DCE"/>
          <w:sz w:val="28"/>
          <w:szCs w:val="28"/>
          <w:lang w:val="en-US" w:eastAsia="de-DE"/>
        </w:rPr>
      </w:pPr>
      <w:r w:rsidRPr="00BD4AFA">
        <w:rPr>
          <w:rFonts w:asciiTheme="minorHAnsi" w:eastAsia="MS PGothic" w:hAnsiTheme="minorHAnsi" w:cs="Helvetica"/>
          <w:bCs w:val="0"/>
          <w:color w:val="008DCE"/>
          <w:sz w:val="28"/>
          <w:szCs w:val="28"/>
          <w:lang w:val="en-US" w:eastAsia="de-DE"/>
        </w:rPr>
        <w:lastRenderedPageBreak/>
        <w:t>MOSAiCH 2011</w:t>
      </w:r>
    </w:p>
    <w:p w:rsidR="00A8645D" w:rsidRPr="008E287A" w:rsidRDefault="00EE3258">
      <w:pPr>
        <w:keepNext/>
        <w:spacing w:before="192" w:after="192" w:line="360" w:lineRule="auto"/>
        <w:rPr>
          <w:rFonts w:cs="Helvetica"/>
          <w:sz w:val="24"/>
          <w:szCs w:val="24"/>
          <w:lang w:val="en-US" w:eastAsia="de-CH"/>
        </w:rPr>
      </w:pPr>
      <w:r w:rsidRPr="008E287A">
        <w:rPr>
          <w:rFonts w:cs="Helvetica"/>
          <w:sz w:val="24"/>
          <w:szCs w:val="24"/>
          <w:lang w:val="en-US" w:eastAsia="de-CH"/>
        </w:rPr>
        <w:t>ISSP 2010, which is included in MOSAiCH</w:t>
      </w:r>
      <w:r w:rsidR="0048761E">
        <w:rPr>
          <w:rFonts w:cs="Helvetica"/>
          <w:sz w:val="24"/>
          <w:szCs w:val="24"/>
          <w:lang w:val="en-US" w:eastAsia="de-CH"/>
        </w:rPr>
        <w:t xml:space="preserve"> 2011, is about environment. </w:t>
      </w:r>
      <w:r w:rsidRPr="008E287A">
        <w:rPr>
          <w:rFonts w:cs="Helvetica"/>
          <w:sz w:val="24"/>
          <w:szCs w:val="24"/>
          <w:lang w:val="en-US" w:eastAsia="de-CH"/>
        </w:rPr>
        <w:t xml:space="preserve">Two researchers proposed questions in relation to this thematic. Two other collaborations have been initiated on our request. </w:t>
      </w:r>
    </w:p>
    <w:p w:rsidR="00A8645D" w:rsidRPr="008E287A" w:rsidRDefault="00EE3258">
      <w:pPr>
        <w:pStyle w:val="Paragraphedeliste"/>
        <w:numPr>
          <w:ilvl w:val="0"/>
          <w:numId w:val="2"/>
        </w:numPr>
        <w:spacing w:before="192" w:after="192" w:line="360" w:lineRule="auto"/>
        <w:rPr>
          <w:rFonts w:cs="Helvetica"/>
          <w:sz w:val="24"/>
          <w:szCs w:val="24"/>
          <w:lang w:val="en-US" w:eastAsia="de-CH"/>
        </w:rPr>
      </w:pPr>
      <w:r w:rsidRPr="008E287A">
        <w:rPr>
          <w:rFonts w:cs="Helvetica"/>
          <w:sz w:val="24"/>
          <w:szCs w:val="24"/>
          <w:lang w:val="en-US" w:eastAsia="de-CH"/>
        </w:rPr>
        <w:t xml:space="preserve">Mark Brink, Department of Management, Technology, and Economics, ETHZ, proposed 4 questions or set </w:t>
      </w:r>
      <w:r w:rsidR="00CF62C2" w:rsidRPr="008E287A">
        <w:rPr>
          <w:rFonts w:cs="Helvetica"/>
          <w:sz w:val="24"/>
          <w:szCs w:val="24"/>
          <w:lang w:val="en-US" w:eastAsia="de-CH"/>
        </w:rPr>
        <w:t>of questions. A set of questions</w:t>
      </w:r>
      <w:r w:rsidRPr="008E287A">
        <w:rPr>
          <w:rFonts w:cs="Helvetica"/>
          <w:sz w:val="24"/>
          <w:szCs w:val="24"/>
          <w:lang w:val="en-US" w:eastAsia="de-CH"/>
        </w:rPr>
        <w:t xml:space="preserve"> is about the hours of sleeping and wake up (LS18b, LS18c, </w:t>
      </w:r>
      <w:proofErr w:type="gramStart"/>
      <w:r w:rsidRPr="008E287A">
        <w:rPr>
          <w:rFonts w:cs="Helvetica"/>
          <w:sz w:val="24"/>
          <w:szCs w:val="24"/>
          <w:lang w:val="en-US" w:eastAsia="de-CH"/>
        </w:rPr>
        <w:t>LS18a</w:t>
      </w:r>
      <w:proofErr w:type="gramEnd"/>
      <w:r w:rsidRPr="008E287A">
        <w:rPr>
          <w:rFonts w:cs="Helvetica"/>
          <w:sz w:val="24"/>
          <w:szCs w:val="24"/>
          <w:lang w:val="en-US" w:eastAsia="de-CH"/>
        </w:rPr>
        <w:t>) and a set of questions is about noise nuisances (EOSCH2a, EOSCH2b, EOSCH2c). We are aware of one publication so far:</w:t>
      </w:r>
    </w:p>
    <w:p w:rsidR="009C77CB" w:rsidRPr="0048761E" w:rsidRDefault="00EE3258" w:rsidP="009C77CB">
      <w:pPr>
        <w:spacing w:before="192" w:after="240" w:line="240" w:lineRule="auto"/>
        <w:ind w:left="1134" w:hanging="425"/>
        <w:rPr>
          <w:rStyle w:val="hps"/>
          <w:rFonts w:cs="Helvetica"/>
          <w:sz w:val="24"/>
          <w:szCs w:val="24"/>
          <w:lang w:val="en-US" w:eastAsia="de-CH"/>
        </w:rPr>
      </w:pPr>
      <w:proofErr w:type="spellStart"/>
      <w:r w:rsidRPr="0048761E">
        <w:rPr>
          <w:rStyle w:val="hps"/>
          <w:rFonts w:cs="Helvetica"/>
          <w:sz w:val="24"/>
          <w:szCs w:val="24"/>
          <w:lang w:val="en-US" w:eastAsia="de-CH"/>
        </w:rPr>
        <w:t>Omlin</w:t>
      </w:r>
      <w:proofErr w:type="spellEnd"/>
      <w:r w:rsidRPr="0048761E">
        <w:rPr>
          <w:rStyle w:val="hps"/>
          <w:rFonts w:cs="Helvetica"/>
          <w:sz w:val="24"/>
          <w:szCs w:val="24"/>
          <w:lang w:val="en-US" w:eastAsia="de-CH"/>
        </w:rPr>
        <w:t>, S., &amp; Brink, M. (2013). Awakening effects of church bell noise: geographical extrapolation of the results of a polysomnographic field study 1. Noise &amp; health, 15(66), 332–341. doi:10.4103/1463-1741.116582</w:t>
      </w:r>
      <w:r w:rsidR="00CE597D">
        <w:rPr>
          <w:rStyle w:val="hps"/>
          <w:rFonts w:cs="Helvetica"/>
          <w:sz w:val="24"/>
          <w:szCs w:val="24"/>
          <w:lang w:val="en-US" w:eastAsia="de-CH"/>
        </w:rPr>
        <w:t xml:space="preserve"> </w:t>
      </w:r>
      <w:r w:rsidR="00CE597D" w:rsidRPr="00CE597D">
        <w:rPr>
          <w:rStyle w:val="hps"/>
          <w:rFonts w:cs="Helvetica"/>
          <w:vanish/>
          <w:sz w:val="24"/>
          <w:szCs w:val="24"/>
          <w:highlight w:val="yellow"/>
          <w:lang w:val="en-US" w:eastAsia="de-CH"/>
        </w:rPr>
        <w:t>(c’est sur les données MOS 2007!)</w:t>
      </w:r>
    </w:p>
    <w:p w:rsidR="009C77CB" w:rsidRPr="00826E25" w:rsidRDefault="009C77CB" w:rsidP="009C77CB">
      <w:pPr>
        <w:spacing w:before="192" w:after="240" w:line="240" w:lineRule="auto"/>
        <w:ind w:left="1134" w:hanging="425"/>
        <w:rPr>
          <w:rStyle w:val="hps"/>
          <w:rFonts w:cs="Helvetica"/>
          <w:sz w:val="24"/>
          <w:szCs w:val="24"/>
          <w:lang w:eastAsia="de-CH"/>
        </w:rPr>
      </w:pPr>
      <w:r w:rsidRPr="0048761E">
        <w:rPr>
          <w:rStyle w:val="hps"/>
          <w:rFonts w:cs="Helvetica"/>
          <w:sz w:val="24"/>
          <w:szCs w:val="24"/>
          <w:lang w:val="en-US" w:eastAsia="de-CH"/>
        </w:rPr>
        <w:t>Brink M. (2014).  </w:t>
      </w:r>
      <w:hyperlink r:id="rId9" w:history="1">
        <w:r w:rsidRPr="0048761E">
          <w:rPr>
            <w:rStyle w:val="hps"/>
            <w:rFonts w:cs="Helvetica"/>
            <w:sz w:val="24"/>
            <w:szCs w:val="24"/>
            <w:lang w:val="en-US" w:eastAsia="de-CH"/>
          </w:rPr>
          <w:t>A review of explained variance in exposure-annoyance relationships in noise annoyance surveys</w:t>
        </w:r>
      </w:hyperlink>
      <w:r w:rsidRPr="0048761E">
        <w:rPr>
          <w:rStyle w:val="hps"/>
          <w:rFonts w:cs="Helvetica"/>
          <w:sz w:val="24"/>
          <w:szCs w:val="24"/>
          <w:lang w:val="en-US" w:eastAsia="de-CH"/>
        </w:rPr>
        <w:t xml:space="preserve">. </w:t>
      </w:r>
      <w:proofErr w:type="gramStart"/>
      <w:r w:rsidRPr="0048761E">
        <w:rPr>
          <w:rStyle w:val="hps"/>
          <w:rFonts w:cs="Helvetica"/>
          <w:sz w:val="24"/>
          <w:szCs w:val="24"/>
          <w:lang w:val="en-US" w:eastAsia="de-CH"/>
        </w:rPr>
        <w:t>11th</w:t>
      </w:r>
      <w:proofErr w:type="gramEnd"/>
      <w:r w:rsidRPr="0048761E">
        <w:rPr>
          <w:rStyle w:val="hps"/>
          <w:rFonts w:cs="Helvetica"/>
          <w:sz w:val="24"/>
          <w:szCs w:val="24"/>
          <w:lang w:val="en-US" w:eastAsia="de-CH"/>
        </w:rPr>
        <w:t xml:space="preserve"> International Congress on Noise as a Public Health Problem. </w:t>
      </w:r>
      <w:proofErr w:type="spellStart"/>
      <w:r w:rsidRPr="00826E25">
        <w:rPr>
          <w:rStyle w:val="hps"/>
          <w:rFonts w:cs="Helvetica"/>
          <w:sz w:val="24"/>
          <w:szCs w:val="24"/>
          <w:lang w:eastAsia="de-CH"/>
        </w:rPr>
        <w:t>Conference</w:t>
      </w:r>
      <w:proofErr w:type="spellEnd"/>
      <w:r w:rsidRPr="00826E25">
        <w:rPr>
          <w:rStyle w:val="hps"/>
          <w:rFonts w:cs="Helvetica"/>
          <w:sz w:val="24"/>
          <w:szCs w:val="24"/>
          <w:lang w:eastAsia="de-CH"/>
        </w:rPr>
        <w:t xml:space="preserve"> Paper.</w:t>
      </w:r>
    </w:p>
    <w:p w:rsidR="00A8645D" w:rsidRPr="008E287A" w:rsidRDefault="00A8645D" w:rsidP="00625217">
      <w:pPr>
        <w:spacing w:before="192" w:after="240" w:line="240" w:lineRule="auto"/>
        <w:rPr>
          <w:rFonts w:cs="Helvetica"/>
          <w:sz w:val="24"/>
          <w:szCs w:val="24"/>
          <w:lang w:val="en-US" w:eastAsia="de-CH"/>
        </w:rPr>
      </w:pPr>
    </w:p>
    <w:p w:rsidR="00A8645D" w:rsidRPr="008E287A" w:rsidRDefault="00EE3258">
      <w:pPr>
        <w:pStyle w:val="Paragraphedeliste"/>
        <w:numPr>
          <w:ilvl w:val="0"/>
          <w:numId w:val="2"/>
        </w:numPr>
        <w:spacing w:before="192" w:after="192" w:line="360" w:lineRule="auto"/>
        <w:rPr>
          <w:rFonts w:cs="Helvetica"/>
          <w:sz w:val="24"/>
          <w:szCs w:val="24"/>
          <w:lang w:val="en-US" w:eastAsia="de-CH"/>
        </w:rPr>
      </w:pPr>
      <w:r w:rsidRPr="008E287A">
        <w:rPr>
          <w:rFonts w:cs="Helvetica"/>
          <w:sz w:val="24"/>
          <w:szCs w:val="24"/>
          <w:lang w:val="en-US" w:eastAsia="de-CH"/>
        </w:rPr>
        <w:t xml:space="preserve">Axel </w:t>
      </w:r>
      <w:proofErr w:type="spellStart"/>
      <w:r w:rsidRPr="008E287A">
        <w:rPr>
          <w:rFonts w:cs="Helvetica"/>
          <w:sz w:val="24"/>
          <w:szCs w:val="24"/>
          <w:lang w:val="en-US" w:eastAsia="de-CH"/>
        </w:rPr>
        <w:t>Franzen</w:t>
      </w:r>
      <w:proofErr w:type="spellEnd"/>
      <w:r w:rsidRPr="008E287A">
        <w:rPr>
          <w:rFonts w:cs="Helvetica"/>
          <w:sz w:val="24"/>
          <w:szCs w:val="24"/>
          <w:lang w:val="en-US" w:eastAsia="de-CH"/>
        </w:rPr>
        <w:t xml:space="preserve"> and </w:t>
      </w:r>
      <w:proofErr w:type="spellStart"/>
      <w:r w:rsidRPr="008E287A">
        <w:rPr>
          <w:rFonts w:cs="Helvetica"/>
          <w:sz w:val="24"/>
          <w:szCs w:val="24"/>
          <w:lang w:val="en-US" w:eastAsia="de-CH"/>
        </w:rPr>
        <w:t>Dominikus</w:t>
      </w:r>
      <w:proofErr w:type="spellEnd"/>
      <w:r w:rsidRPr="008E287A">
        <w:rPr>
          <w:rFonts w:cs="Helvetica"/>
          <w:sz w:val="24"/>
          <w:szCs w:val="24"/>
          <w:lang w:val="en-US" w:eastAsia="de-CH"/>
        </w:rPr>
        <w:t xml:space="preserve"> </w:t>
      </w:r>
      <w:proofErr w:type="spellStart"/>
      <w:r w:rsidRPr="008E287A">
        <w:rPr>
          <w:rFonts w:cs="Helvetica"/>
          <w:sz w:val="24"/>
          <w:szCs w:val="24"/>
          <w:lang w:val="en-US" w:eastAsia="de-CH"/>
        </w:rPr>
        <w:t>Vogl</w:t>
      </w:r>
      <w:proofErr w:type="spellEnd"/>
      <w:r w:rsidRPr="008E287A">
        <w:rPr>
          <w:rFonts w:cs="Helvetica"/>
          <w:sz w:val="24"/>
          <w:szCs w:val="24"/>
          <w:lang w:val="en-US" w:eastAsia="de-CH"/>
        </w:rPr>
        <w:t xml:space="preserve">, Institute of Sociology, University of Bern, proposed two additional dimensions  related to environment:  one question measuring the affective dimension of environmental attitude (EOSCH1) and two short scales appraising time preference related to future projections (EOSCH3a/b and EOSCH4a/b). </w:t>
      </w:r>
    </w:p>
    <w:p w:rsidR="00A8645D" w:rsidRPr="008E287A" w:rsidRDefault="00EE3258">
      <w:pPr>
        <w:pStyle w:val="Paragraphedeliste"/>
        <w:spacing w:before="192" w:after="192" w:line="360" w:lineRule="auto"/>
        <w:rPr>
          <w:rFonts w:cs="Helvetica"/>
          <w:sz w:val="24"/>
          <w:szCs w:val="24"/>
          <w:lang w:val="en-US" w:eastAsia="de-CH"/>
        </w:rPr>
      </w:pPr>
      <w:proofErr w:type="spellStart"/>
      <w:r w:rsidRPr="008E287A">
        <w:rPr>
          <w:rFonts w:cs="Helvetica"/>
          <w:sz w:val="24"/>
          <w:szCs w:val="24"/>
          <w:lang w:val="en-US" w:eastAsia="de-CH"/>
        </w:rPr>
        <w:t>Franzen</w:t>
      </w:r>
      <w:proofErr w:type="spellEnd"/>
      <w:r w:rsidRPr="008E287A">
        <w:rPr>
          <w:rFonts w:cs="Helvetica"/>
          <w:sz w:val="24"/>
          <w:szCs w:val="24"/>
          <w:lang w:val="en-US" w:eastAsia="de-CH"/>
        </w:rPr>
        <w:t xml:space="preserve"> and </w:t>
      </w:r>
      <w:proofErr w:type="spellStart"/>
      <w:r w:rsidRPr="008E287A">
        <w:rPr>
          <w:rFonts w:cs="Helvetica"/>
          <w:sz w:val="24"/>
          <w:szCs w:val="24"/>
          <w:lang w:val="en-US" w:eastAsia="de-CH"/>
        </w:rPr>
        <w:t>Vogl</w:t>
      </w:r>
      <w:proofErr w:type="spellEnd"/>
      <w:r w:rsidRPr="008E287A">
        <w:rPr>
          <w:rFonts w:cs="Helvetica"/>
          <w:sz w:val="24"/>
          <w:szCs w:val="24"/>
          <w:lang w:val="en-US" w:eastAsia="de-CH"/>
        </w:rPr>
        <w:t xml:space="preserve"> have published several papers with the data of MOSAiCH 2011: </w:t>
      </w:r>
    </w:p>
    <w:p w:rsidR="00A8645D" w:rsidRPr="008E287A" w:rsidRDefault="00EE3258">
      <w:pPr>
        <w:spacing w:before="192" w:after="240" w:line="240" w:lineRule="auto"/>
        <w:ind w:left="1134" w:hanging="425"/>
        <w:rPr>
          <w:rFonts w:cs="Helvetica"/>
          <w:sz w:val="24"/>
          <w:szCs w:val="24"/>
          <w:lang w:val="en-US"/>
        </w:rPr>
      </w:pPr>
      <w:proofErr w:type="spellStart"/>
      <w:r w:rsidRPr="008E287A">
        <w:rPr>
          <w:rStyle w:val="hps"/>
          <w:rFonts w:cs="Helvetica"/>
          <w:sz w:val="24"/>
          <w:szCs w:val="24"/>
          <w:lang w:val="en-US"/>
        </w:rPr>
        <w:t>Franzen</w:t>
      </w:r>
      <w:proofErr w:type="spellEnd"/>
      <w:r w:rsidRPr="008E287A">
        <w:rPr>
          <w:rStyle w:val="hps"/>
          <w:rFonts w:cs="Helvetica"/>
          <w:sz w:val="24"/>
          <w:szCs w:val="24"/>
          <w:lang w:val="en-US"/>
        </w:rPr>
        <w:t xml:space="preserve">, A., &amp; </w:t>
      </w:r>
      <w:proofErr w:type="spellStart"/>
      <w:r w:rsidRPr="008E287A">
        <w:rPr>
          <w:rStyle w:val="hps"/>
          <w:rFonts w:cs="Helvetica"/>
          <w:sz w:val="24"/>
          <w:szCs w:val="24"/>
          <w:lang w:val="en-US"/>
        </w:rPr>
        <w:t>Vogl</w:t>
      </w:r>
      <w:proofErr w:type="spellEnd"/>
      <w:r w:rsidRPr="008E287A">
        <w:rPr>
          <w:rStyle w:val="hps"/>
          <w:rFonts w:cs="Helvetica"/>
          <w:sz w:val="24"/>
          <w:szCs w:val="24"/>
          <w:lang w:val="en-US"/>
        </w:rPr>
        <w:t xml:space="preserve">, D. (2013). Time Preferences and Environmental Concern: An Analysis of the Swiss ISSP 2010. </w:t>
      </w:r>
      <w:r w:rsidRPr="008E287A">
        <w:rPr>
          <w:rStyle w:val="hps"/>
          <w:rFonts w:cs="Helvetica"/>
          <w:i/>
          <w:sz w:val="24"/>
          <w:szCs w:val="24"/>
          <w:lang w:val="en-US"/>
        </w:rPr>
        <w:t>International Journal of Sociology</w:t>
      </w:r>
      <w:r w:rsidRPr="008E287A">
        <w:rPr>
          <w:rStyle w:val="hps"/>
          <w:rFonts w:cs="Helvetica"/>
          <w:sz w:val="24"/>
          <w:szCs w:val="24"/>
          <w:lang w:val="en-US"/>
        </w:rPr>
        <w:t>, 43(4), 39-62</w:t>
      </w:r>
    </w:p>
    <w:p w:rsidR="00A8645D" w:rsidRPr="008E287A" w:rsidRDefault="00EE3258">
      <w:pPr>
        <w:spacing w:before="192" w:after="240" w:line="240" w:lineRule="auto"/>
        <w:ind w:left="1134" w:hanging="425"/>
        <w:rPr>
          <w:rFonts w:cs="Helvetica"/>
          <w:sz w:val="24"/>
          <w:szCs w:val="24"/>
          <w:lang w:val="de-CH"/>
        </w:rPr>
      </w:pPr>
      <w:proofErr w:type="spellStart"/>
      <w:r w:rsidRPr="008E287A">
        <w:rPr>
          <w:rStyle w:val="hps"/>
          <w:rFonts w:cs="Helvetica"/>
          <w:sz w:val="24"/>
          <w:szCs w:val="24"/>
          <w:lang w:val="en-US"/>
        </w:rPr>
        <w:t>Franzen</w:t>
      </w:r>
      <w:proofErr w:type="spellEnd"/>
      <w:r w:rsidRPr="008E287A">
        <w:rPr>
          <w:rStyle w:val="hps"/>
          <w:rFonts w:cs="Helvetica"/>
          <w:sz w:val="24"/>
          <w:szCs w:val="24"/>
          <w:lang w:val="en-US"/>
        </w:rPr>
        <w:t xml:space="preserve">, A., &amp; </w:t>
      </w:r>
      <w:proofErr w:type="spellStart"/>
      <w:r w:rsidRPr="008E287A">
        <w:rPr>
          <w:rStyle w:val="hps"/>
          <w:rFonts w:cs="Helvetica"/>
          <w:sz w:val="24"/>
          <w:szCs w:val="24"/>
          <w:lang w:val="en-US"/>
        </w:rPr>
        <w:t>Vogl</w:t>
      </w:r>
      <w:proofErr w:type="spellEnd"/>
      <w:r w:rsidRPr="008E287A">
        <w:rPr>
          <w:rStyle w:val="hps"/>
          <w:rFonts w:cs="Helvetica"/>
          <w:sz w:val="24"/>
          <w:szCs w:val="24"/>
          <w:lang w:val="en-US"/>
        </w:rPr>
        <w:t xml:space="preserve">, </w:t>
      </w:r>
      <w:proofErr w:type="gramStart"/>
      <w:r w:rsidRPr="008E287A">
        <w:rPr>
          <w:rStyle w:val="hps"/>
          <w:rFonts w:cs="Helvetica"/>
          <w:sz w:val="24"/>
          <w:szCs w:val="24"/>
          <w:lang w:val="en-US"/>
        </w:rPr>
        <w:t>D..</w:t>
      </w:r>
      <w:proofErr w:type="gramEnd"/>
      <w:r w:rsidRPr="008E287A">
        <w:rPr>
          <w:rStyle w:val="hps"/>
          <w:rFonts w:cs="Helvetica"/>
          <w:sz w:val="24"/>
          <w:szCs w:val="24"/>
          <w:lang w:val="en-US"/>
        </w:rPr>
        <w:t xml:space="preserve"> (2013). Two decades of measuring environmental attitudes: a comparative analysis of 33 countries. </w:t>
      </w:r>
      <w:r w:rsidRPr="008E287A">
        <w:rPr>
          <w:rStyle w:val="hps"/>
          <w:rFonts w:cs="Helvetica"/>
          <w:i/>
          <w:sz w:val="24"/>
          <w:szCs w:val="24"/>
          <w:lang w:val="de-CH"/>
        </w:rPr>
        <w:t>Global Environmental Change</w:t>
      </w:r>
      <w:r w:rsidRPr="008E287A">
        <w:rPr>
          <w:rStyle w:val="hps"/>
          <w:rFonts w:cs="Helvetica"/>
          <w:sz w:val="24"/>
          <w:szCs w:val="24"/>
          <w:lang w:val="de-CH"/>
        </w:rPr>
        <w:t xml:space="preserve">, 23(5), 1001-1008. </w:t>
      </w:r>
    </w:p>
    <w:p w:rsidR="00A8645D" w:rsidRPr="008E287A" w:rsidRDefault="00EE3258">
      <w:pPr>
        <w:spacing w:before="192" w:after="240" w:line="240" w:lineRule="auto"/>
        <w:ind w:left="1134" w:hanging="425"/>
        <w:rPr>
          <w:rFonts w:cs="Helvetica"/>
          <w:sz w:val="24"/>
          <w:szCs w:val="24"/>
          <w:lang w:val="en-US"/>
        </w:rPr>
      </w:pPr>
      <w:r w:rsidRPr="008E287A">
        <w:rPr>
          <w:rStyle w:val="hps"/>
          <w:rFonts w:cs="Helvetica"/>
          <w:sz w:val="24"/>
          <w:szCs w:val="24"/>
          <w:lang w:val="de-CH"/>
        </w:rPr>
        <w:t xml:space="preserve">Franzen, A., &amp; Vogl, D. (2013). Zeitpräferenzen und Umweltbewusstsein. </w:t>
      </w:r>
      <w:proofErr w:type="spellStart"/>
      <w:r w:rsidRPr="008E287A">
        <w:rPr>
          <w:rStyle w:val="hps"/>
          <w:rFonts w:cs="Helvetica"/>
          <w:sz w:val="24"/>
          <w:szCs w:val="24"/>
          <w:lang w:val="en-US"/>
        </w:rPr>
        <w:t>Analysen</w:t>
      </w:r>
      <w:proofErr w:type="spellEnd"/>
      <w:r w:rsidRPr="008E287A">
        <w:rPr>
          <w:rStyle w:val="hps"/>
          <w:rFonts w:cs="Helvetica"/>
          <w:sz w:val="24"/>
          <w:szCs w:val="24"/>
          <w:lang w:val="en-US"/>
        </w:rPr>
        <w:t xml:space="preserve"> </w:t>
      </w:r>
      <w:proofErr w:type="spellStart"/>
      <w:r w:rsidRPr="008E287A">
        <w:rPr>
          <w:rStyle w:val="hps"/>
          <w:rFonts w:cs="Helvetica"/>
          <w:sz w:val="24"/>
          <w:szCs w:val="24"/>
          <w:lang w:val="en-US"/>
        </w:rPr>
        <w:t>mit</w:t>
      </w:r>
      <w:proofErr w:type="spellEnd"/>
      <w:r w:rsidRPr="008E287A">
        <w:rPr>
          <w:rStyle w:val="hps"/>
          <w:rFonts w:cs="Helvetica"/>
          <w:sz w:val="24"/>
          <w:szCs w:val="24"/>
          <w:lang w:val="en-US"/>
        </w:rPr>
        <w:t xml:space="preserve"> </w:t>
      </w:r>
      <w:proofErr w:type="spellStart"/>
      <w:r w:rsidRPr="008E287A">
        <w:rPr>
          <w:rStyle w:val="hps"/>
          <w:rFonts w:cs="Helvetica"/>
          <w:sz w:val="24"/>
          <w:szCs w:val="24"/>
          <w:lang w:val="en-US"/>
        </w:rPr>
        <w:t>dem</w:t>
      </w:r>
      <w:proofErr w:type="spellEnd"/>
      <w:r w:rsidRPr="008E287A">
        <w:rPr>
          <w:rStyle w:val="hps"/>
          <w:rFonts w:cs="Helvetica"/>
          <w:sz w:val="24"/>
          <w:szCs w:val="24"/>
          <w:lang w:val="en-US"/>
        </w:rPr>
        <w:t xml:space="preserve"> </w:t>
      </w:r>
      <w:proofErr w:type="spellStart"/>
      <w:r w:rsidRPr="008E287A">
        <w:rPr>
          <w:rStyle w:val="hps"/>
          <w:rFonts w:cs="Helvetica"/>
          <w:sz w:val="24"/>
          <w:szCs w:val="24"/>
          <w:lang w:val="en-US"/>
        </w:rPr>
        <w:t>Schweizer</w:t>
      </w:r>
      <w:proofErr w:type="spellEnd"/>
      <w:r w:rsidRPr="008E287A">
        <w:rPr>
          <w:rStyle w:val="hps"/>
          <w:rFonts w:cs="Helvetica"/>
          <w:sz w:val="24"/>
          <w:szCs w:val="24"/>
          <w:lang w:val="en-US"/>
        </w:rPr>
        <w:t xml:space="preserve"> ISSP 2010. </w:t>
      </w:r>
      <w:proofErr w:type="spellStart"/>
      <w:r w:rsidRPr="008E287A">
        <w:rPr>
          <w:rStyle w:val="hps"/>
          <w:rFonts w:cs="Helvetica"/>
          <w:i/>
          <w:sz w:val="24"/>
          <w:szCs w:val="24"/>
          <w:lang w:val="en-US"/>
        </w:rPr>
        <w:t>Schweizerische</w:t>
      </w:r>
      <w:proofErr w:type="spellEnd"/>
      <w:r w:rsidRPr="008E287A">
        <w:rPr>
          <w:rStyle w:val="hps"/>
          <w:rFonts w:cs="Helvetica"/>
          <w:i/>
          <w:sz w:val="24"/>
          <w:szCs w:val="24"/>
          <w:lang w:val="en-US"/>
        </w:rPr>
        <w:t xml:space="preserve"> </w:t>
      </w:r>
      <w:proofErr w:type="spellStart"/>
      <w:r w:rsidRPr="008E287A">
        <w:rPr>
          <w:rStyle w:val="hps"/>
          <w:rFonts w:cs="Helvetica"/>
          <w:i/>
          <w:sz w:val="24"/>
          <w:szCs w:val="24"/>
          <w:lang w:val="en-US"/>
        </w:rPr>
        <w:t>Zeitschrift</w:t>
      </w:r>
      <w:proofErr w:type="spellEnd"/>
      <w:r w:rsidRPr="008E287A">
        <w:rPr>
          <w:rStyle w:val="hps"/>
          <w:rFonts w:cs="Helvetica"/>
          <w:i/>
          <w:sz w:val="24"/>
          <w:szCs w:val="24"/>
          <w:lang w:val="en-US"/>
        </w:rPr>
        <w:t xml:space="preserve"> </w:t>
      </w:r>
      <w:proofErr w:type="spellStart"/>
      <w:r w:rsidRPr="008E287A">
        <w:rPr>
          <w:rStyle w:val="hps"/>
          <w:rFonts w:cs="Helvetica"/>
          <w:i/>
          <w:sz w:val="24"/>
          <w:szCs w:val="24"/>
          <w:lang w:val="en-US"/>
        </w:rPr>
        <w:t>für</w:t>
      </w:r>
      <w:proofErr w:type="spellEnd"/>
      <w:r w:rsidRPr="008E287A">
        <w:rPr>
          <w:rStyle w:val="hps"/>
          <w:rFonts w:cs="Helvetica"/>
          <w:i/>
          <w:sz w:val="24"/>
          <w:szCs w:val="24"/>
          <w:lang w:val="en-US"/>
        </w:rPr>
        <w:t xml:space="preserve"> </w:t>
      </w:r>
      <w:proofErr w:type="spellStart"/>
      <w:r w:rsidRPr="008E287A">
        <w:rPr>
          <w:rStyle w:val="hps"/>
          <w:rFonts w:cs="Helvetica"/>
          <w:i/>
          <w:sz w:val="24"/>
          <w:szCs w:val="24"/>
          <w:lang w:val="en-US"/>
        </w:rPr>
        <w:t>Soziologie</w:t>
      </w:r>
      <w:proofErr w:type="spellEnd"/>
      <w:r w:rsidRPr="008E287A">
        <w:rPr>
          <w:rStyle w:val="hps"/>
          <w:rFonts w:cs="Helvetica"/>
          <w:sz w:val="24"/>
          <w:szCs w:val="24"/>
          <w:lang w:val="en-US"/>
        </w:rPr>
        <w:t xml:space="preserve">, 39(3), 441-464. </w:t>
      </w:r>
    </w:p>
    <w:p w:rsidR="00A8645D" w:rsidRPr="008E287A" w:rsidRDefault="00A8645D">
      <w:pPr>
        <w:spacing w:before="192" w:after="240" w:line="240" w:lineRule="auto"/>
        <w:ind w:left="1134" w:hanging="425"/>
        <w:rPr>
          <w:rFonts w:cs="Helvetica"/>
          <w:sz w:val="24"/>
          <w:szCs w:val="24"/>
          <w:lang w:val="en-US" w:eastAsia="de-CH"/>
        </w:rPr>
      </w:pPr>
    </w:p>
    <w:p w:rsidR="00A8645D" w:rsidRPr="008E287A" w:rsidRDefault="00EE3258">
      <w:pPr>
        <w:spacing w:before="192" w:after="192" w:line="360" w:lineRule="auto"/>
        <w:rPr>
          <w:rFonts w:cs="Helvetica"/>
          <w:sz w:val="24"/>
          <w:szCs w:val="24"/>
          <w:lang w:val="en-US"/>
        </w:rPr>
      </w:pPr>
      <w:r w:rsidRPr="008E287A">
        <w:rPr>
          <w:rFonts w:cs="Helvetica"/>
          <w:sz w:val="24"/>
          <w:szCs w:val="24"/>
          <w:lang w:val="en-US" w:eastAsia="de-CH"/>
        </w:rPr>
        <w:t xml:space="preserve">Thomas Meyer, co-director of the TREE survey (Transition from Education to Employment), University Basel, and Silke Schneider, GESIS, Germany, have strongly collaborated in the </w:t>
      </w:r>
      <w:r w:rsidRPr="008E287A">
        <w:rPr>
          <w:rFonts w:cs="Helvetica"/>
          <w:sz w:val="24"/>
          <w:szCs w:val="24"/>
          <w:lang w:val="en-US" w:eastAsia="de-CH"/>
        </w:rPr>
        <w:lastRenderedPageBreak/>
        <w:t xml:space="preserve">revision of the categories of educational attainment, implemented in our international surveys since 2010 and improving their international comparability. </w:t>
      </w:r>
    </w:p>
    <w:p w:rsidR="00A8645D" w:rsidRPr="008E287A" w:rsidRDefault="00EE3258">
      <w:pPr>
        <w:spacing w:before="192" w:after="192" w:line="360" w:lineRule="auto"/>
        <w:rPr>
          <w:rFonts w:cs="Helvetica"/>
          <w:sz w:val="24"/>
          <w:szCs w:val="24"/>
          <w:lang w:val="en-US" w:eastAsia="de-CH"/>
        </w:rPr>
      </w:pPr>
      <w:r w:rsidRPr="008E287A">
        <w:rPr>
          <w:rFonts w:cs="Helvetica"/>
          <w:sz w:val="24"/>
          <w:szCs w:val="24"/>
          <w:lang w:val="en-US" w:eastAsia="de-CH"/>
        </w:rPr>
        <w:t xml:space="preserve">Moreover, four questions around telephone equipment and registration of fixed and mobile telephone numbers have been added to this questionnaire for the Swiss Federal Statistical Office (Claude </w:t>
      </w:r>
      <w:proofErr w:type="spellStart"/>
      <w:r w:rsidRPr="008E287A">
        <w:rPr>
          <w:rFonts w:cs="Helvetica"/>
          <w:sz w:val="24"/>
          <w:szCs w:val="24"/>
          <w:lang w:val="en-US" w:eastAsia="de-CH"/>
        </w:rPr>
        <w:t>Gisiger</w:t>
      </w:r>
      <w:proofErr w:type="spellEnd"/>
      <w:r w:rsidRPr="008E287A">
        <w:rPr>
          <w:rFonts w:cs="Helvetica"/>
          <w:sz w:val="24"/>
          <w:szCs w:val="24"/>
          <w:lang w:val="en-US" w:eastAsia="de-CH"/>
        </w:rPr>
        <w:t>, former head of section ‘Population’ and current head of section ‘</w:t>
      </w:r>
      <w:proofErr w:type="spellStart"/>
      <w:r w:rsidRPr="008E287A">
        <w:rPr>
          <w:rFonts w:cs="Helvetica"/>
          <w:sz w:val="24"/>
          <w:szCs w:val="24"/>
          <w:lang w:val="en-US" w:eastAsia="de-CH"/>
        </w:rPr>
        <w:t>Sedex</w:t>
      </w:r>
      <w:proofErr w:type="spellEnd"/>
      <w:r w:rsidRPr="008E287A">
        <w:rPr>
          <w:rFonts w:cs="Helvetica"/>
          <w:sz w:val="24"/>
          <w:szCs w:val="24"/>
          <w:lang w:val="en-US" w:eastAsia="de-CH"/>
        </w:rPr>
        <w:t xml:space="preserve"> and Register’), in order to assess the telephone coverage and its evolution for sampling purposes. </w:t>
      </w:r>
    </w:p>
    <w:p w:rsidR="00A8645D" w:rsidRPr="008E287A" w:rsidRDefault="00A8645D">
      <w:pPr>
        <w:spacing w:before="192" w:after="240" w:line="240" w:lineRule="auto"/>
        <w:ind w:left="1134" w:hanging="425"/>
        <w:rPr>
          <w:rFonts w:cs="Helvetica"/>
          <w:sz w:val="24"/>
          <w:szCs w:val="24"/>
          <w:lang w:val="en-US" w:eastAsia="de-CH"/>
        </w:rPr>
      </w:pPr>
    </w:p>
    <w:p w:rsidR="00A8645D" w:rsidRPr="00BD4AFA" w:rsidRDefault="00EE3258">
      <w:pPr>
        <w:pStyle w:val="Titre2"/>
        <w:spacing w:before="192" w:after="192" w:line="360" w:lineRule="auto"/>
        <w:rPr>
          <w:rFonts w:asciiTheme="minorHAnsi" w:eastAsia="MS PGothic" w:hAnsiTheme="minorHAnsi" w:cs="Helvetica"/>
          <w:bCs w:val="0"/>
          <w:color w:val="008DCE"/>
          <w:sz w:val="28"/>
          <w:szCs w:val="28"/>
          <w:lang w:val="en-US" w:eastAsia="de-DE"/>
        </w:rPr>
      </w:pPr>
      <w:r w:rsidRPr="00BD4AFA">
        <w:rPr>
          <w:rFonts w:asciiTheme="minorHAnsi" w:eastAsia="MS PGothic" w:hAnsiTheme="minorHAnsi" w:cs="Helvetica"/>
          <w:bCs w:val="0"/>
          <w:color w:val="008DCE"/>
          <w:sz w:val="28"/>
          <w:szCs w:val="28"/>
          <w:lang w:val="en-US" w:eastAsia="de-DE"/>
        </w:rPr>
        <w:t>MOSAiCH 2013</w:t>
      </w:r>
    </w:p>
    <w:p w:rsidR="00A8645D" w:rsidRPr="008E287A" w:rsidRDefault="00EE3258">
      <w:pPr>
        <w:spacing w:before="192" w:after="192" w:line="360" w:lineRule="auto"/>
        <w:rPr>
          <w:rFonts w:eastAsia="Times New Roman" w:cs="Helvetica"/>
          <w:sz w:val="24"/>
          <w:szCs w:val="24"/>
          <w:lang w:val="en-US" w:eastAsia="de-CH"/>
        </w:rPr>
      </w:pPr>
      <w:r w:rsidRPr="008E287A">
        <w:rPr>
          <w:rFonts w:eastAsia="Times New Roman" w:cs="Helvetica"/>
          <w:sz w:val="24"/>
          <w:szCs w:val="24"/>
          <w:lang w:val="en-US" w:eastAsia="de-CH"/>
        </w:rPr>
        <w:t>In 2013, a call for q</w:t>
      </w:r>
      <w:r w:rsidR="00625217" w:rsidRPr="008E287A">
        <w:rPr>
          <w:rFonts w:eastAsia="Times New Roman" w:cs="Helvetica"/>
          <w:sz w:val="24"/>
          <w:szCs w:val="24"/>
          <w:lang w:val="en-US" w:eastAsia="de-CH"/>
        </w:rPr>
        <w:t xml:space="preserve">uestions was </w:t>
      </w:r>
      <w:r w:rsidR="008E287A" w:rsidRPr="008E287A">
        <w:rPr>
          <w:rFonts w:eastAsia="Times New Roman" w:cs="Helvetica"/>
          <w:sz w:val="24"/>
          <w:szCs w:val="24"/>
          <w:lang w:val="en-US" w:eastAsia="de-CH"/>
        </w:rPr>
        <w:t>officially</w:t>
      </w:r>
      <w:r w:rsidR="00625217" w:rsidRPr="008E287A">
        <w:rPr>
          <w:rFonts w:eastAsia="Times New Roman" w:cs="Helvetica"/>
          <w:sz w:val="24"/>
          <w:szCs w:val="24"/>
          <w:lang w:val="en-US" w:eastAsia="de-CH"/>
        </w:rPr>
        <w:t xml:space="preserve"> published with big success</w:t>
      </w:r>
      <w:r w:rsidRPr="008E287A">
        <w:rPr>
          <w:rFonts w:eastAsia="Times New Roman" w:cs="Helvetica"/>
          <w:sz w:val="24"/>
          <w:szCs w:val="24"/>
          <w:lang w:val="en-US" w:eastAsia="de-CH"/>
        </w:rPr>
        <w:t>. 6 teams of researchers sent concrete propositions. MOSAiCH 2013 included</w:t>
      </w:r>
      <w:r w:rsidR="00625217" w:rsidRPr="008E287A">
        <w:rPr>
          <w:rFonts w:eastAsia="Times New Roman" w:cs="Helvetica"/>
          <w:sz w:val="24"/>
          <w:szCs w:val="24"/>
          <w:lang w:val="en-US" w:eastAsia="de-CH"/>
        </w:rPr>
        <w:t xml:space="preserve"> the</w:t>
      </w:r>
      <w:r w:rsidRPr="008E287A">
        <w:rPr>
          <w:rFonts w:eastAsia="Times New Roman" w:cs="Helvetica"/>
          <w:sz w:val="24"/>
          <w:szCs w:val="24"/>
          <w:lang w:val="en-US" w:eastAsia="de-CH"/>
        </w:rPr>
        <w:t xml:space="preserve"> ISSP</w:t>
      </w:r>
      <w:r w:rsidR="00625217" w:rsidRPr="008E287A">
        <w:rPr>
          <w:rFonts w:eastAsia="Times New Roman" w:cs="Helvetica"/>
          <w:sz w:val="24"/>
          <w:szCs w:val="24"/>
          <w:lang w:val="en-US" w:eastAsia="de-CH"/>
        </w:rPr>
        <w:t xml:space="preserve"> </w:t>
      </w:r>
      <w:r w:rsidRPr="008E287A">
        <w:rPr>
          <w:rFonts w:eastAsia="Times New Roman" w:cs="Helvetica"/>
          <w:sz w:val="24"/>
          <w:szCs w:val="24"/>
          <w:lang w:val="en-US" w:eastAsia="de-CH"/>
        </w:rPr>
        <w:t xml:space="preserve">2012 </w:t>
      </w:r>
      <w:r w:rsidR="00625217" w:rsidRPr="008E287A">
        <w:rPr>
          <w:rFonts w:eastAsia="Times New Roman" w:cs="Helvetica"/>
          <w:sz w:val="24"/>
          <w:szCs w:val="24"/>
          <w:lang w:val="en-US" w:eastAsia="de-CH"/>
        </w:rPr>
        <w:t>module on</w:t>
      </w:r>
      <w:r w:rsidRPr="008E287A">
        <w:rPr>
          <w:rFonts w:eastAsia="Times New Roman" w:cs="Helvetica"/>
          <w:sz w:val="24"/>
          <w:szCs w:val="24"/>
          <w:lang w:val="en-US" w:eastAsia="de-CH"/>
        </w:rPr>
        <w:t xml:space="preserve"> F</w:t>
      </w:r>
      <w:r w:rsidR="008E287A" w:rsidRPr="008E287A">
        <w:rPr>
          <w:rFonts w:eastAsia="Times New Roman" w:cs="Helvetica"/>
          <w:sz w:val="24"/>
          <w:szCs w:val="24"/>
          <w:lang w:val="en-US" w:eastAsia="de-CH"/>
        </w:rPr>
        <w:t>amily and Changing Gender Roles</w:t>
      </w:r>
      <w:r w:rsidRPr="008E287A">
        <w:rPr>
          <w:rFonts w:eastAsia="Times New Roman" w:cs="Helvetica"/>
          <w:sz w:val="24"/>
          <w:szCs w:val="24"/>
          <w:lang w:val="en-US" w:eastAsia="de-CH"/>
        </w:rPr>
        <w:t xml:space="preserve"> and </w:t>
      </w:r>
      <w:r w:rsidR="00625217" w:rsidRPr="008E287A">
        <w:rPr>
          <w:rFonts w:eastAsia="Times New Roman" w:cs="Helvetica"/>
          <w:sz w:val="24"/>
          <w:szCs w:val="24"/>
          <w:lang w:val="en-US" w:eastAsia="de-CH"/>
        </w:rPr>
        <w:t xml:space="preserve">the </w:t>
      </w:r>
      <w:r w:rsidRPr="008E287A">
        <w:rPr>
          <w:rFonts w:eastAsia="Times New Roman" w:cs="Helvetica"/>
          <w:sz w:val="24"/>
          <w:szCs w:val="24"/>
          <w:lang w:val="en-US" w:eastAsia="de-CH"/>
        </w:rPr>
        <w:t>ISSP</w:t>
      </w:r>
      <w:r w:rsidR="00625217" w:rsidRPr="008E287A">
        <w:rPr>
          <w:rFonts w:eastAsia="Times New Roman" w:cs="Helvetica"/>
          <w:sz w:val="24"/>
          <w:szCs w:val="24"/>
          <w:lang w:val="en-US" w:eastAsia="de-CH"/>
        </w:rPr>
        <w:t xml:space="preserve"> 2013 module on</w:t>
      </w:r>
      <w:r w:rsidRPr="008E287A">
        <w:rPr>
          <w:rFonts w:eastAsia="Times New Roman" w:cs="Helvetica"/>
          <w:sz w:val="24"/>
          <w:szCs w:val="24"/>
          <w:lang w:val="en-US" w:eastAsia="de-CH"/>
        </w:rPr>
        <w:t xml:space="preserve"> National Identity.</w:t>
      </w:r>
    </w:p>
    <w:p w:rsidR="00A8645D" w:rsidRPr="008E287A" w:rsidRDefault="00EE3258">
      <w:pPr>
        <w:pStyle w:val="Paragraphedeliste"/>
        <w:numPr>
          <w:ilvl w:val="0"/>
          <w:numId w:val="3"/>
        </w:numPr>
        <w:spacing w:before="192" w:after="192" w:line="360" w:lineRule="auto"/>
        <w:rPr>
          <w:rFonts w:eastAsia="Times New Roman" w:cs="Helvetica"/>
          <w:sz w:val="24"/>
          <w:szCs w:val="24"/>
          <w:lang w:val="en-US" w:eastAsia="de-CH"/>
        </w:rPr>
      </w:pPr>
      <w:r w:rsidRPr="008E287A">
        <w:rPr>
          <w:rFonts w:eastAsia="Times New Roman" w:cs="Helvetica"/>
          <w:sz w:val="24"/>
          <w:szCs w:val="24"/>
          <w:lang w:val="en-US" w:eastAsia="de-CH"/>
        </w:rPr>
        <w:t xml:space="preserve">Markus </w:t>
      </w:r>
      <w:proofErr w:type="spellStart"/>
      <w:r w:rsidRPr="008E287A">
        <w:rPr>
          <w:rFonts w:eastAsia="Times New Roman" w:cs="Helvetica"/>
          <w:sz w:val="24"/>
          <w:szCs w:val="24"/>
          <w:lang w:val="en-US" w:eastAsia="de-CH"/>
        </w:rPr>
        <w:t>Freitag</w:t>
      </w:r>
      <w:proofErr w:type="spellEnd"/>
      <w:r w:rsidRPr="008E287A">
        <w:rPr>
          <w:rFonts w:eastAsia="Times New Roman" w:cs="Helvetica"/>
          <w:sz w:val="24"/>
          <w:szCs w:val="24"/>
          <w:lang w:val="en-US" w:eastAsia="de-CH"/>
        </w:rPr>
        <w:t>, Institute of Political Science, University of Bern, proposed a module of questions about ethnic diversity, trust, and tolerance tow</w:t>
      </w:r>
      <w:r w:rsidR="00FE299F">
        <w:rPr>
          <w:rFonts w:eastAsia="Times New Roman" w:cs="Helvetica"/>
          <w:sz w:val="24"/>
          <w:szCs w:val="24"/>
          <w:lang w:val="en-US" w:eastAsia="de-CH"/>
        </w:rPr>
        <w:t xml:space="preserve">ards immigrants in Switzerland. </w:t>
      </w:r>
      <w:r w:rsidRPr="008E287A">
        <w:rPr>
          <w:rFonts w:eastAsia="Times New Roman" w:cs="Helvetica"/>
          <w:sz w:val="24"/>
          <w:szCs w:val="24"/>
          <w:lang w:val="en-US" w:eastAsia="de-CH"/>
        </w:rPr>
        <w:t xml:space="preserve">4 sets of questions were kept, merged with the Green, </w:t>
      </w:r>
      <w:proofErr w:type="spellStart"/>
      <w:r w:rsidRPr="008E287A">
        <w:rPr>
          <w:rFonts w:eastAsia="Times New Roman" w:cs="Helvetica"/>
          <w:sz w:val="24"/>
          <w:szCs w:val="24"/>
          <w:lang w:val="en-US" w:eastAsia="de-CH"/>
        </w:rPr>
        <w:t>Staerkle</w:t>
      </w:r>
      <w:proofErr w:type="spellEnd"/>
      <w:r w:rsidRPr="008E287A">
        <w:rPr>
          <w:rFonts w:eastAsia="Times New Roman" w:cs="Helvetica"/>
          <w:sz w:val="24"/>
          <w:szCs w:val="24"/>
          <w:lang w:val="en-US" w:eastAsia="de-CH"/>
        </w:rPr>
        <w:t xml:space="preserve"> and </w:t>
      </w:r>
      <w:proofErr w:type="spellStart"/>
      <w:r w:rsidRPr="008E287A">
        <w:rPr>
          <w:rFonts w:eastAsia="Times New Roman" w:cs="Helvetica"/>
          <w:sz w:val="24"/>
          <w:szCs w:val="24"/>
          <w:lang w:val="en-US" w:eastAsia="de-CH"/>
        </w:rPr>
        <w:t>Davidov</w:t>
      </w:r>
      <w:proofErr w:type="spellEnd"/>
      <w:r w:rsidRPr="008E287A">
        <w:rPr>
          <w:rFonts w:eastAsia="Times New Roman" w:cs="Helvetica"/>
          <w:sz w:val="24"/>
          <w:szCs w:val="24"/>
          <w:lang w:val="en-US" w:eastAsia="de-CH"/>
        </w:rPr>
        <w:t xml:space="preserve"> propositi</w:t>
      </w:r>
      <w:r w:rsidR="0048761E">
        <w:rPr>
          <w:rFonts w:eastAsia="Times New Roman" w:cs="Helvetica"/>
          <w:sz w:val="24"/>
          <w:szCs w:val="24"/>
          <w:lang w:val="en-US" w:eastAsia="de-CH"/>
        </w:rPr>
        <w:t xml:space="preserve">on (NIS24 to NIS27) (see below). Three </w:t>
      </w:r>
      <w:r w:rsidR="0048761E" w:rsidRPr="00751175">
        <w:rPr>
          <w:rFonts w:eastAsia="Times New Roman" w:cs="Helvetica"/>
          <w:sz w:val="24"/>
          <w:szCs w:val="24"/>
          <w:lang w:val="en-US" w:eastAsia="de-CH"/>
        </w:rPr>
        <w:t xml:space="preserve">more </w:t>
      </w:r>
      <w:r w:rsidRPr="00751175">
        <w:rPr>
          <w:rFonts w:eastAsia="Times New Roman" w:cs="Helvetica"/>
          <w:sz w:val="24"/>
          <w:szCs w:val="24"/>
          <w:lang w:val="en-US" w:eastAsia="de-CH"/>
        </w:rPr>
        <w:t>questions (NIS22</w:t>
      </w:r>
      <w:r w:rsidRPr="008E287A">
        <w:rPr>
          <w:rFonts w:eastAsia="Times New Roman" w:cs="Helvetica"/>
          <w:sz w:val="24"/>
          <w:szCs w:val="24"/>
          <w:lang w:val="en-US" w:eastAsia="de-CH"/>
        </w:rPr>
        <w:t xml:space="preserve">, NIS23a and NIS32b: trust in general and trust toward immigrants) and a set of 4 items (NIS33a </w:t>
      </w:r>
      <w:r w:rsidR="0048761E">
        <w:rPr>
          <w:rFonts w:eastAsia="Times New Roman" w:cs="Helvetica"/>
          <w:sz w:val="24"/>
          <w:szCs w:val="24"/>
          <w:lang w:val="en-US" w:eastAsia="de-CH"/>
        </w:rPr>
        <w:t>to NIS33d: political tolerance) were also adopted.</w:t>
      </w:r>
    </w:p>
    <w:p w:rsidR="008E287A" w:rsidRDefault="008E287A" w:rsidP="008E287A">
      <w:pPr>
        <w:spacing w:before="192" w:after="240" w:line="240" w:lineRule="auto"/>
        <w:ind w:left="1134" w:hanging="425"/>
        <w:rPr>
          <w:rStyle w:val="hps"/>
          <w:rFonts w:cs="Helvetica"/>
          <w:sz w:val="24"/>
          <w:szCs w:val="24"/>
          <w:lang w:val="en-US" w:eastAsia="de-CH"/>
        </w:rPr>
      </w:pPr>
      <w:r w:rsidRPr="00E370F9">
        <w:rPr>
          <w:rStyle w:val="hps"/>
          <w:rFonts w:cs="Helvetica"/>
          <w:sz w:val="24"/>
          <w:szCs w:val="24"/>
          <w:lang w:val="en-US" w:eastAsia="de-CH"/>
        </w:rPr>
        <w:t xml:space="preserve">Ackermann, M. and </w:t>
      </w:r>
      <w:proofErr w:type="spellStart"/>
      <w:r w:rsidRPr="00E370F9">
        <w:rPr>
          <w:rStyle w:val="hps"/>
          <w:rFonts w:cs="Helvetica"/>
          <w:sz w:val="24"/>
          <w:szCs w:val="24"/>
          <w:lang w:val="en-US" w:eastAsia="de-CH"/>
        </w:rPr>
        <w:t>Freitag</w:t>
      </w:r>
      <w:proofErr w:type="spellEnd"/>
      <w:r w:rsidRPr="00E370F9">
        <w:rPr>
          <w:rStyle w:val="hps"/>
          <w:rFonts w:cs="Helvetica"/>
          <w:sz w:val="24"/>
          <w:szCs w:val="24"/>
          <w:lang w:val="en-US" w:eastAsia="de-CH"/>
        </w:rPr>
        <w:t xml:space="preserve">, M. (2015), What Actually Matters? Understanding Attitudes toward Immigration in Switzerland. Swiss </w:t>
      </w:r>
      <w:proofErr w:type="spellStart"/>
      <w:r w:rsidRPr="00E370F9">
        <w:rPr>
          <w:rStyle w:val="hps"/>
          <w:rFonts w:cs="Helvetica"/>
          <w:sz w:val="24"/>
          <w:szCs w:val="24"/>
          <w:lang w:val="en-US" w:eastAsia="de-CH"/>
        </w:rPr>
        <w:t>Polit</w:t>
      </w:r>
      <w:proofErr w:type="spellEnd"/>
      <w:r w:rsidRPr="00E370F9">
        <w:rPr>
          <w:rStyle w:val="hps"/>
          <w:rFonts w:cs="Helvetica"/>
          <w:sz w:val="24"/>
          <w:szCs w:val="24"/>
          <w:lang w:val="en-US" w:eastAsia="de-CH"/>
        </w:rPr>
        <w:t xml:space="preserve"> </w:t>
      </w:r>
      <w:proofErr w:type="spellStart"/>
      <w:r w:rsidRPr="00E370F9">
        <w:rPr>
          <w:rStyle w:val="hps"/>
          <w:rFonts w:cs="Helvetica"/>
          <w:sz w:val="24"/>
          <w:szCs w:val="24"/>
          <w:lang w:val="en-US" w:eastAsia="de-CH"/>
        </w:rPr>
        <w:t>Sci</w:t>
      </w:r>
      <w:proofErr w:type="spellEnd"/>
      <w:r w:rsidRPr="00E370F9">
        <w:rPr>
          <w:rStyle w:val="hps"/>
          <w:rFonts w:cs="Helvetica"/>
          <w:sz w:val="24"/>
          <w:szCs w:val="24"/>
          <w:lang w:val="en-US" w:eastAsia="de-CH"/>
        </w:rPr>
        <w:t xml:space="preserve"> Rev, 21: 36–47. doi:10.1111/spsr.12146</w:t>
      </w:r>
    </w:p>
    <w:p w:rsidR="00683B41" w:rsidRPr="00BF31B9" w:rsidRDefault="00683B41" w:rsidP="00683B41">
      <w:pPr>
        <w:spacing w:before="192" w:after="240" w:line="240" w:lineRule="auto"/>
        <w:ind w:left="1134" w:hanging="425"/>
        <w:rPr>
          <w:rStyle w:val="hps"/>
          <w:rFonts w:cs="Helvetica"/>
        </w:rPr>
      </w:pPr>
      <w:r w:rsidRPr="00683B41">
        <w:rPr>
          <w:rStyle w:val="hps"/>
          <w:rFonts w:cs="Helvetica"/>
          <w:lang w:val="de-CH"/>
        </w:rPr>
        <w:t xml:space="preserve">Freitag, M., &amp; </w:t>
      </w:r>
      <w:proofErr w:type="spellStart"/>
      <w:r w:rsidRPr="00683B41">
        <w:rPr>
          <w:rStyle w:val="hps"/>
          <w:rFonts w:cs="Helvetica"/>
          <w:lang w:val="de-CH"/>
        </w:rPr>
        <w:t>Kijewski</w:t>
      </w:r>
      <w:proofErr w:type="spellEnd"/>
      <w:r w:rsidRPr="00683B41">
        <w:rPr>
          <w:rStyle w:val="hps"/>
          <w:rFonts w:cs="Helvetica"/>
          <w:lang w:val="de-CH"/>
        </w:rPr>
        <w:t xml:space="preserve">, S. (2017). </w:t>
      </w:r>
      <w:proofErr w:type="spellStart"/>
      <w:r w:rsidRPr="00BF31B9">
        <w:rPr>
          <w:rStyle w:val="hps"/>
          <w:rFonts w:cs="Helvetica"/>
        </w:rPr>
        <w:t>Negative</w:t>
      </w:r>
      <w:proofErr w:type="spellEnd"/>
      <w:r w:rsidRPr="00BF31B9">
        <w:rPr>
          <w:rStyle w:val="hps"/>
          <w:rFonts w:cs="Helvetica"/>
        </w:rPr>
        <w:t xml:space="preserve"> </w:t>
      </w:r>
      <w:proofErr w:type="spellStart"/>
      <w:r w:rsidRPr="00BF31B9">
        <w:rPr>
          <w:rStyle w:val="hps"/>
          <w:rFonts w:cs="Helvetica"/>
        </w:rPr>
        <w:t>experiences</w:t>
      </w:r>
      <w:proofErr w:type="spellEnd"/>
      <w:r w:rsidRPr="00BF31B9">
        <w:rPr>
          <w:rStyle w:val="hps"/>
          <w:rFonts w:cs="Helvetica"/>
        </w:rPr>
        <w:t xml:space="preserve"> and out-group trust: The formation of natives’ trust </w:t>
      </w:r>
      <w:proofErr w:type="spellStart"/>
      <w:r w:rsidRPr="00BF31B9">
        <w:rPr>
          <w:rStyle w:val="hps"/>
          <w:rFonts w:cs="Helvetica"/>
        </w:rPr>
        <w:t>toward</w:t>
      </w:r>
      <w:proofErr w:type="spellEnd"/>
      <w:r w:rsidRPr="00BF31B9">
        <w:rPr>
          <w:rStyle w:val="hps"/>
          <w:rFonts w:cs="Helvetica"/>
        </w:rPr>
        <w:t xml:space="preserve"> immigrants. International Journal of </w:t>
      </w:r>
      <w:proofErr w:type="spellStart"/>
      <w:r w:rsidRPr="00BF31B9">
        <w:rPr>
          <w:rStyle w:val="hps"/>
          <w:rFonts w:cs="Helvetica"/>
        </w:rPr>
        <w:t>Intercultural</w:t>
      </w:r>
      <w:proofErr w:type="spellEnd"/>
      <w:r w:rsidRPr="00BF31B9">
        <w:rPr>
          <w:rStyle w:val="hps"/>
          <w:rFonts w:cs="Helvetica"/>
        </w:rPr>
        <w:t xml:space="preserve"> Relations, 59, 9–18. https://doi.org/10.1016/j.ijintrel.2017.04.011</w:t>
      </w:r>
    </w:p>
    <w:p w:rsidR="00683B41" w:rsidRDefault="00683B41" w:rsidP="008E287A">
      <w:pPr>
        <w:spacing w:before="192" w:after="240" w:line="240" w:lineRule="auto"/>
        <w:ind w:left="1134" w:hanging="425"/>
        <w:rPr>
          <w:rStyle w:val="hps"/>
          <w:rFonts w:cs="Helvetica"/>
          <w:sz w:val="24"/>
          <w:szCs w:val="24"/>
          <w:lang w:val="en-US" w:eastAsia="de-CH"/>
        </w:rPr>
      </w:pPr>
    </w:p>
    <w:p w:rsidR="00695DC2" w:rsidRDefault="00695DC2" w:rsidP="00695DC2">
      <w:pPr>
        <w:spacing w:before="192" w:after="192" w:line="360" w:lineRule="auto"/>
        <w:rPr>
          <w:rFonts w:eastAsia="Times New Roman" w:cs="Helvetica"/>
          <w:sz w:val="24"/>
          <w:szCs w:val="24"/>
          <w:lang w:val="en-US" w:eastAsia="de-CH"/>
        </w:rPr>
      </w:pPr>
      <w:r>
        <w:rPr>
          <w:rFonts w:eastAsia="Times New Roman" w:cs="Helvetica"/>
          <w:sz w:val="24"/>
          <w:szCs w:val="24"/>
          <w:lang w:val="en-US" w:eastAsia="de-CH"/>
        </w:rPr>
        <w:t xml:space="preserve">Ackermann and </w:t>
      </w:r>
      <w:proofErr w:type="spellStart"/>
      <w:r>
        <w:rPr>
          <w:rFonts w:eastAsia="Times New Roman" w:cs="Helvetica"/>
          <w:sz w:val="24"/>
          <w:szCs w:val="24"/>
          <w:lang w:val="en-US" w:eastAsia="de-CH"/>
        </w:rPr>
        <w:t>Freitag</w:t>
      </w:r>
      <w:proofErr w:type="spellEnd"/>
      <w:r>
        <w:rPr>
          <w:rFonts w:eastAsia="Times New Roman" w:cs="Helvetica"/>
          <w:sz w:val="24"/>
          <w:szCs w:val="24"/>
          <w:lang w:val="en-US" w:eastAsia="de-CH"/>
        </w:rPr>
        <w:t xml:space="preserve"> also published a newspaper article </w:t>
      </w:r>
      <w:r w:rsidRPr="008E287A">
        <w:rPr>
          <w:rFonts w:eastAsia="Times New Roman" w:cs="Helvetica"/>
          <w:sz w:val="24"/>
          <w:szCs w:val="24"/>
          <w:lang w:val="en-US" w:eastAsia="de-CH"/>
        </w:rPr>
        <w:t>based on MOSAiCH</w:t>
      </w:r>
      <w:r w:rsidR="00BD4AFA">
        <w:rPr>
          <w:rFonts w:eastAsia="Times New Roman" w:cs="Helvetica"/>
          <w:sz w:val="24"/>
          <w:szCs w:val="24"/>
          <w:lang w:val="en-US" w:eastAsia="de-CH"/>
        </w:rPr>
        <w:t xml:space="preserve"> </w:t>
      </w:r>
      <w:r w:rsidRPr="008E287A">
        <w:rPr>
          <w:rFonts w:eastAsia="Times New Roman" w:cs="Helvetica"/>
          <w:sz w:val="24"/>
          <w:szCs w:val="24"/>
          <w:lang w:val="en-US" w:eastAsia="de-CH"/>
        </w:rPr>
        <w:t>2011 data</w:t>
      </w:r>
      <w:r>
        <w:rPr>
          <w:rFonts w:eastAsia="Times New Roman" w:cs="Helvetica"/>
          <w:sz w:val="24"/>
          <w:szCs w:val="24"/>
          <w:lang w:val="en-US" w:eastAsia="de-CH"/>
        </w:rPr>
        <w:t>:</w:t>
      </w:r>
    </w:p>
    <w:p w:rsidR="008E287A" w:rsidRPr="0048761E" w:rsidRDefault="00695DC2" w:rsidP="00BD4AFA">
      <w:pPr>
        <w:spacing w:before="192" w:after="240" w:line="240" w:lineRule="auto"/>
        <w:ind w:left="1134" w:hanging="425"/>
        <w:rPr>
          <w:rFonts w:cs="Helvetica"/>
          <w:sz w:val="24"/>
          <w:szCs w:val="24"/>
          <w:lang w:val="de-CH"/>
        </w:rPr>
      </w:pPr>
      <w:r w:rsidRPr="008E287A">
        <w:rPr>
          <w:rStyle w:val="hps"/>
          <w:rFonts w:cs="Helvetica"/>
          <w:sz w:val="24"/>
          <w:szCs w:val="24"/>
          <w:lang w:val="de-CH"/>
        </w:rPr>
        <w:t xml:space="preserve">Freitag, M., &amp; Ackermann, M. (2014, March 6). Die Ängste im Kleinstaat: Personenfreizügigkeit. </w:t>
      </w:r>
      <w:r w:rsidRPr="00695DC2">
        <w:rPr>
          <w:rStyle w:val="hps"/>
          <w:rFonts w:cs="Helvetica"/>
          <w:sz w:val="24"/>
          <w:szCs w:val="24"/>
          <w:lang w:val="de-CH"/>
        </w:rPr>
        <w:t xml:space="preserve">Neue Zürcher Zeitung. </w:t>
      </w:r>
      <w:r w:rsidRPr="0048761E">
        <w:rPr>
          <w:rStyle w:val="hps"/>
          <w:rFonts w:cs="Helvetica"/>
          <w:vanish/>
          <w:sz w:val="24"/>
          <w:szCs w:val="24"/>
          <w:lang w:val="de-CH"/>
        </w:rPr>
        <w:t xml:space="preserve">Retrieved from </w:t>
      </w:r>
      <w:hyperlink w:history="1">
        <w:r w:rsidR="00BD4AFA" w:rsidRPr="0048761E">
          <w:rPr>
            <w:rStyle w:val="Lienhypertexte"/>
            <w:rFonts w:cs="Helvetica"/>
            <w:vanish/>
            <w:sz w:val="24"/>
            <w:szCs w:val="24"/>
            <w:lang w:val="de-CH"/>
          </w:rPr>
          <w:t>http://www.nzz.ch/aktuell/schweiz/die-aengste-im-kleinstaat-1.18256567</w:t>
        </w:r>
      </w:hyperlink>
    </w:p>
    <w:p w:rsidR="00BD4AFA" w:rsidRPr="0048761E" w:rsidRDefault="00BD4AFA" w:rsidP="00BD4AFA">
      <w:pPr>
        <w:spacing w:before="192" w:after="240" w:line="240" w:lineRule="auto"/>
        <w:ind w:left="1134" w:hanging="425"/>
        <w:rPr>
          <w:rFonts w:cs="Helvetica"/>
          <w:sz w:val="24"/>
          <w:szCs w:val="24"/>
          <w:lang w:val="de-CH"/>
        </w:rPr>
      </w:pPr>
    </w:p>
    <w:p w:rsidR="004639FB" w:rsidRPr="0048761E" w:rsidRDefault="004639FB" w:rsidP="00BD4AFA">
      <w:pPr>
        <w:spacing w:before="192" w:after="240" w:line="240" w:lineRule="auto"/>
        <w:ind w:left="1134" w:hanging="425"/>
        <w:rPr>
          <w:rFonts w:cs="Helvetica"/>
          <w:sz w:val="24"/>
          <w:szCs w:val="24"/>
          <w:lang w:val="de-CH"/>
        </w:rPr>
      </w:pPr>
    </w:p>
    <w:p w:rsidR="004639FB" w:rsidRPr="0048761E" w:rsidRDefault="004639FB" w:rsidP="00BD4AFA">
      <w:pPr>
        <w:spacing w:before="192" w:after="240" w:line="240" w:lineRule="auto"/>
        <w:ind w:left="1134" w:hanging="425"/>
        <w:rPr>
          <w:rFonts w:cs="Helvetica"/>
          <w:sz w:val="24"/>
          <w:szCs w:val="24"/>
          <w:lang w:val="de-CH"/>
        </w:rPr>
      </w:pPr>
    </w:p>
    <w:p w:rsidR="004639FB" w:rsidRPr="0048761E" w:rsidRDefault="004639FB" w:rsidP="00BD4AFA">
      <w:pPr>
        <w:spacing w:before="192" w:after="240" w:line="240" w:lineRule="auto"/>
        <w:ind w:left="1134" w:hanging="425"/>
        <w:rPr>
          <w:rFonts w:cs="Helvetica"/>
          <w:sz w:val="24"/>
          <w:szCs w:val="24"/>
          <w:lang w:val="de-CH"/>
        </w:rPr>
      </w:pPr>
    </w:p>
    <w:p w:rsidR="00FE299F" w:rsidRDefault="00EE3258" w:rsidP="00FE299F">
      <w:pPr>
        <w:pStyle w:val="Paragraphedeliste"/>
        <w:numPr>
          <w:ilvl w:val="0"/>
          <w:numId w:val="3"/>
        </w:numPr>
        <w:spacing w:before="192" w:after="192" w:line="360" w:lineRule="auto"/>
        <w:rPr>
          <w:rFonts w:eastAsia="Times New Roman" w:cs="Helvetica"/>
          <w:sz w:val="24"/>
          <w:szCs w:val="24"/>
          <w:lang w:val="en-US" w:eastAsia="de-CH"/>
        </w:rPr>
      </w:pPr>
      <w:r w:rsidRPr="008E287A">
        <w:rPr>
          <w:rFonts w:eastAsia="Times New Roman" w:cs="Helvetica"/>
          <w:sz w:val="24"/>
          <w:szCs w:val="24"/>
          <w:lang w:val="en-US" w:eastAsia="de-CH"/>
        </w:rPr>
        <w:t xml:space="preserve">Eva Green and Christian </w:t>
      </w:r>
      <w:proofErr w:type="spellStart"/>
      <w:r w:rsidRPr="008E287A">
        <w:rPr>
          <w:rFonts w:eastAsia="Times New Roman" w:cs="Helvetica"/>
          <w:sz w:val="24"/>
          <w:szCs w:val="24"/>
          <w:lang w:val="en-US" w:eastAsia="de-CH"/>
        </w:rPr>
        <w:t>Staerkle</w:t>
      </w:r>
      <w:proofErr w:type="spellEnd"/>
      <w:r w:rsidRPr="008E287A">
        <w:rPr>
          <w:rFonts w:eastAsia="Times New Roman" w:cs="Helvetica"/>
          <w:sz w:val="24"/>
          <w:szCs w:val="24"/>
          <w:lang w:val="en-US" w:eastAsia="de-CH"/>
        </w:rPr>
        <w:t xml:space="preserve">, </w:t>
      </w:r>
      <w:r w:rsidRPr="008E287A">
        <w:rPr>
          <w:rFonts w:cs="Helvetica"/>
          <w:sz w:val="24"/>
          <w:szCs w:val="24"/>
          <w:lang w:val="en-US"/>
        </w:rPr>
        <w:t xml:space="preserve">National Centre of Competence in Research </w:t>
      </w:r>
      <w:r w:rsidRPr="008E287A">
        <w:rPr>
          <w:rFonts w:eastAsia="Times New Roman" w:cs="Helvetica"/>
          <w:sz w:val="24"/>
          <w:szCs w:val="24"/>
          <w:lang w:val="en-US" w:eastAsia="de-CH"/>
        </w:rPr>
        <w:t xml:space="preserve">LIVES, University of Lausanne, and Eldad Davidov at the Institute of sociology, University of Zurich, proposed a module of questions about social dominance, human </w:t>
      </w:r>
      <w:r w:rsidR="00873246">
        <w:rPr>
          <w:rFonts w:eastAsia="Times New Roman" w:cs="Helvetica"/>
          <w:sz w:val="24"/>
          <w:szCs w:val="24"/>
          <w:lang w:val="en-US" w:eastAsia="de-CH"/>
        </w:rPr>
        <w:t xml:space="preserve">values, and intergroup contact. </w:t>
      </w:r>
      <w:r w:rsidRPr="008E287A">
        <w:rPr>
          <w:rFonts w:eastAsia="Times New Roman" w:cs="Helvetica"/>
          <w:sz w:val="24"/>
          <w:szCs w:val="24"/>
          <w:lang w:val="en-US" w:eastAsia="de-CH"/>
        </w:rPr>
        <w:t xml:space="preserve">4 sets of questions were kept, merged with the </w:t>
      </w:r>
      <w:proofErr w:type="spellStart"/>
      <w:r w:rsidRPr="008E287A">
        <w:rPr>
          <w:rFonts w:eastAsia="Times New Roman" w:cs="Helvetica"/>
          <w:sz w:val="24"/>
          <w:szCs w:val="24"/>
          <w:lang w:val="en-US" w:eastAsia="de-CH"/>
        </w:rPr>
        <w:t>Freitag</w:t>
      </w:r>
      <w:proofErr w:type="spellEnd"/>
      <w:r w:rsidRPr="008E287A">
        <w:rPr>
          <w:rFonts w:eastAsia="Times New Roman" w:cs="Helvetica"/>
          <w:sz w:val="24"/>
          <w:szCs w:val="24"/>
          <w:lang w:val="en-US" w:eastAsia="de-CH"/>
        </w:rPr>
        <w:t xml:space="preserve"> proposition (NIS24 to NIS27: frequency and quality of contacts with immigrants)</w:t>
      </w:r>
    </w:p>
    <w:p w:rsidR="004639FB" w:rsidRPr="00695DC2" w:rsidRDefault="004639FB" w:rsidP="004639FB">
      <w:pPr>
        <w:pStyle w:val="Paragraphedeliste"/>
        <w:spacing w:before="192" w:after="192" w:line="360" w:lineRule="auto"/>
        <w:rPr>
          <w:rFonts w:eastAsia="Times New Roman" w:cs="Helvetica"/>
          <w:sz w:val="24"/>
          <w:szCs w:val="24"/>
          <w:lang w:val="en-US" w:eastAsia="de-CH"/>
        </w:rPr>
      </w:pPr>
    </w:p>
    <w:p w:rsidR="00FE299F" w:rsidRPr="00FE299F" w:rsidRDefault="00EE3258" w:rsidP="00FE299F">
      <w:pPr>
        <w:pStyle w:val="Paragraphedeliste"/>
        <w:numPr>
          <w:ilvl w:val="0"/>
          <w:numId w:val="3"/>
        </w:numPr>
        <w:spacing w:before="192" w:after="192" w:line="360" w:lineRule="auto"/>
        <w:rPr>
          <w:rFonts w:eastAsia="Times New Roman" w:cs="Helvetica"/>
          <w:sz w:val="24"/>
          <w:szCs w:val="24"/>
          <w:lang w:val="en-US" w:eastAsia="de-CH"/>
        </w:rPr>
      </w:pPr>
      <w:r w:rsidRPr="00FE299F">
        <w:rPr>
          <w:rFonts w:eastAsia="Times New Roman" w:cs="Helvetica"/>
          <w:sz w:val="24"/>
          <w:szCs w:val="24"/>
          <w:lang w:val="en-US" w:eastAsia="de-CH"/>
        </w:rPr>
        <w:t xml:space="preserve">Andrea </w:t>
      </w:r>
      <w:proofErr w:type="spellStart"/>
      <w:r w:rsidRPr="00FE299F">
        <w:rPr>
          <w:rFonts w:eastAsia="Times New Roman" w:cs="Helvetica"/>
          <w:sz w:val="24"/>
          <w:szCs w:val="24"/>
          <w:lang w:val="en-US" w:eastAsia="de-CH"/>
        </w:rPr>
        <w:t>Schl</w:t>
      </w:r>
      <w:r w:rsidR="006220A9">
        <w:rPr>
          <w:rFonts w:eastAsia="Times New Roman" w:cs="Helvetica"/>
          <w:sz w:val="24"/>
          <w:szCs w:val="24"/>
          <w:lang w:val="en-US" w:eastAsia="de-CH"/>
        </w:rPr>
        <w:t>enker</w:t>
      </w:r>
      <w:proofErr w:type="spellEnd"/>
      <w:r w:rsidR="00DE6F5B" w:rsidRPr="00FE299F">
        <w:rPr>
          <w:rFonts w:eastAsia="Times New Roman" w:cs="Helvetica"/>
          <w:sz w:val="24"/>
          <w:szCs w:val="24"/>
          <w:lang w:val="en-US" w:eastAsia="de-CH"/>
        </w:rPr>
        <w:t xml:space="preserve">, </w:t>
      </w:r>
      <w:proofErr w:type="spellStart"/>
      <w:r w:rsidRPr="00FE299F">
        <w:rPr>
          <w:rFonts w:eastAsia="Times New Roman" w:cs="Helvetica"/>
          <w:sz w:val="24"/>
          <w:szCs w:val="24"/>
          <w:lang w:val="en-US" w:eastAsia="de-CH"/>
        </w:rPr>
        <w:t>Politikwissenschaftliches</w:t>
      </w:r>
      <w:proofErr w:type="spellEnd"/>
      <w:r w:rsidRPr="00FE299F">
        <w:rPr>
          <w:rFonts w:eastAsia="Times New Roman" w:cs="Helvetica"/>
          <w:sz w:val="24"/>
          <w:szCs w:val="24"/>
          <w:lang w:val="en-US" w:eastAsia="de-CH"/>
        </w:rPr>
        <w:t xml:space="preserve"> Seminar, University of Lucerne, proposed items to assess the transnational dimension of political identities, orientations and activities in particular among citizens with dual or multiple citizenships. 7 items (NIS28 to NIS32b) have been implemented. </w:t>
      </w:r>
    </w:p>
    <w:p w:rsidR="00FE299F" w:rsidRPr="00FE299F" w:rsidRDefault="00FE299F" w:rsidP="00FE299F">
      <w:pPr>
        <w:pStyle w:val="Paragraphedeliste"/>
        <w:rPr>
          <w:rFonts w:eastAsia="Times New Roman" w:cs="Helvetica"/>
          <w:sz w:val="24"/>
          <w:szCs w:val="24"/>
          <w:lang w:val="en-US" w:eastAsia="de-CH"/>
        </w:rPr>
      </w:pPr>
    </w:p>
    <w:p w:rsidR="000465D7" w:rsidRPr="000465D7" w:rsidRDefault="00DE6F5B" w:rsidP="000465D7">
      <w:pPr>
        <w:pStyle w:val="Paragraphedeliste"/>
        <w:numPr>
          <w:ilvl w:val="0"/>
          <w:numId w:val="3"/>
        </w:numPr>
        <w:spacing w:before="192" w:after="192" w:line="360" w:lineRule="auto"/>
        <w:rPr>
          <w:rFonts w:eastAsia="Times New Roman" w:cs="Helvetica"/>
          <w:sz w:val="24"/>
          <w:szCs w:val="24"/>
          <w:lang w:val="en-US" w:eastAsia="de-CH"/>
        </w:rPr>
      </w:pPr>
      <w:r w:rsidRPr="00FE299F">
        <w:rPr>
          <w:rFonts w:eastAsia="Times New Roman" w:cs="Helvetica"/>
          <w:sz w:val="24"/>
          <w:szCs w:val="24"/>
          <w:lang w:val="en-US" w:eastAsia="de-CH"/>
        </w:rPr>
        <w:t xml:space="preserve">Eric Widmer, </w:t>
      </w:r>
      <w:r w:rsidR="00695DC2">
        <w:rPr>
          <w:rFonts w:eastAsia="Times New Roman" w:cs="Helvetica"/>
          <w:sz w:val="24"/>
          <w:szCs w:val="24"/>
          <w:lang w:val="en-US" w:eastAsia="de-CH"/>
        </w:rPr>
        <w:t>D</w:t>
      </w:r>
      <w:r w:rsidR="00EE3258" w:rsidRPr="00FE299F">
        <w:rPr>
          <w:rFonts w:eastAsia="Times New Roman" w:cs="Helvetica"/>
          <w:sz w:val="24"/>
          <w:szCs w:val="24"/>
          <w:lang w:val="en-US" w:eastAsia="de-CH"/>
        </w:rPr>
        <w:t>epartment of Sociology, University of Geneva, proposed a module of questions about personal networks and family relations.</w:t>
      </w:r>
      <w:r w:rsidR="00EE3258" w:rsidRPr="00FE299F">
        <w:rPr>
          <w:rFonts w:eastAsia="Times New Roman" w:cs="Helvetica"/>
          <w:sz w:val="24"/>
          <w:szCs w:val="24"/>
          <w:lang w:val="en-US" w:eastAsia="de-CH"/>
        </w:rPr>
        <w:br/>
        <w:t>The module fills the whole drop off survey: significant relations, personal support, influence and conflict.</w:t>
      </w:r>
    </w:p>
    <w:p w:rsidR="004639FB" w:rsidRPr="00E370F9" w:rsidRDefault="000465D7" w:rsidP="00A915C8">
      <w:pPr>
        <w:spacing w:before="192" w:after="240" w:line="240" w:lineRule="auto"/>
        <w:ind w:left="1134" w:hanging="425"/>
      </w:pPr>
      <w:proofErr w:type="spellStart"/>
      <w:r w:rsidRPr="00E370F9">
        <w:rPr>
          <w:rStyle w:val="hps"/>
          <w:rFonts w:cs="Helvetica"/>
          <w:sz w:val="24"/>
          <w:szCs w:val="24"/>
          <w:lang w:val="de-CH" w:eastAsia="de-CH"/>
        </w:rPr>
        <w:t>Ganjour</w:t>
      </w:r>
      <w:proofErr w:type="spellEnd"/>
      <w:r w:rsidRPr="00E370F9">
        <w:rPr>
          <w:rStyle w:val="hps"/>
          <w:rFonts w:cs="Helvetica"/>
          <w:sz w:val="24"/>
          <w:szCs w:val="24"/>
          <w:lang w:val="de-CH" w:eastAsia="de-CH"/>
        </w:rPr>
        <w:t xml:space="preserve">, O., Widmer, E.D. (2016). </w:t>
      </w:r>
      <w:r w:rsidRPr="00E370F9">
        <w:rPr>
          <w:rStyle w:val="hps"/>
          <w:rFonts w:cs="Helvetica"/>
          <w:sz w:val="24"/>
          <w:szCs w:val="24"/>
          <w:lang w:val="en-US" w:eastAsia="de-CH"/>
        </w:rPr>
        <w:t>Patterns of family salience and welfare state regimes: sociability practices and support norms in a comparative perspective. European Societies. Vol 13, n°3, pp. 201-220</w:t>
      </w:r>
    </w:p>
    <w:p w:rsidR="00A8645D" w:rsidRPr="008E287A" w:rsidRDefault="00EE3258">
      <w:pPr>
        <w:pStyle w:val="Paragraphedeliste"/>
        <w:numPr>
          <w:ilvl w:val="0"/>
          <w:numId w:val="3"/>
        </w:numPr>
        <w:spacing w:before="192" w:after="192" w:line="360" w:lineRule="auto"/>
        <w:rPr>
          <w:rFonts w:eastAsia="Times New Roman" w:cs="Helvetica"/>
          <w:sz w:val="24"/>
          <w:szCs w:val="24"/>
          <w:lang w:val="en-US" w:eastAsia="de-CH"/>
        </w:rPr>
      </w:pPr>
      <w:r w:rsidRPr="008E287A">
        <w:rPr>
          <w:rFonts w:eastAsia="Times New Roman" w:cs="Helvetica"/>
          <w:sz w:val="24"/>
          <w:szCs w:val="24"/>
          <w:lang w:val="en-US" w:eastAsia="de-CH"/>
        </w:rPr>
        <w:t>Lavinia Gianettoni, LIVES, University of Lausanne, proposed some questions about group membership, sexism and gender identity.</w:t>
      </w:r>
      <w:r w:rsidRPr="008E287A">
        <w:rPr>
          <w:rFonts w:eastAsia="Times New Roman" w:cs="Helvetica"/>
          <w:sz w:val="24"/>
          <w:szCs w:val="24"/>
          <w:lang w:val="en-US" w:eastAsia="de-CH"/>
        </w:rPr>
        <w:br/>
        <w:t>A set of questions is related to the membership (SIS3a to SIS3d)</w:t>
      </w:r>
      <w:proofErr w:type="gramStart"/>
      <w:r w:rsidRPr="008E287A">
        <w:rPr>
          <w:rFonts w:eastAsia="Times New Roman" w:cs="Helvetica"/>
          <w:sz w:val="24"/>
          <w:szCs w:val="24"/>
          <w:lang w:val="en-US" w:eastAsia="de-CH"/>
        </w:rPr>
        <w:t>,</w:t>
      </w:r>
      <w:proofErr w:type="gramEnd"/>
      <w:r w:rsidRPr="008E287A">
        <w:rPr>
          <w:rFonts w:eastAsia="Times New Roman" w:cs="Helvetica"/>
          <w:sz w:val="24"/>
          <w:szCs w:val="24"/>
          <w:lang w:val="en-US" w:eastAsia="de-CH"/>
        </w:rPr>
        <w:t xml:space="preserve"> another set of questions is about representations of gender inequalities (FAMCH1a to FAMCH1c).</w:t>
      </w:r>
    </w:p>
    <w:p w:rsidR="00695DC2" w:rsidRDefault="00EE3258" w:rsidP="00BF0C4C">
      <w:pPr>
        <w:pStyle w:val="Paragraphedeliste"/>
        <w:numPr>
          <w:ilvl w:val="0"/>
          <w:numId w:val="3"/>
        </w:numPr>
        <w:spacing w:before="192" w:after="192" w:line="360" w:lineRule="auto"/>
        <w:rPr>
          <w:rFonts w:eastAsia="Times New Roman" w:cs="Helvetica"/>
          <w:sz w:val="24"/>
          <w:szCs w:val="24"/>
          <w:lang w:val="en-US" w:eastAsia="de-CH"/>
        </w:rPr>
      </w:pPr>
      <w:r w:rsidRPr="008E287A">
        <w:rPr>
          <w:rFonts w:eastAsia="Times New Roman" w:cs="Helvetica"/>
          <w:sz w:val="24"/>
          <w:szCs w:val="24"/>
          <w:lang w:val="en-US" w:eastAsia="de-CH"/>
        </w:rPr>
        <w:t>René Levy, University of Lausanne, proposed some questions about the content and autonomy of work.</w:t>
      </w:r>
      <w:r w:rsidRPr="008E287A">
        <w:rPr>
          <w:rFonts w:eastAsia="Times New Roman" w:cs="Helvetica"/>
          <w:sz w:val="24"/>
          <w:szCs w:val="24"/>
          <w:lang w:val="en-US" w:eastAsia="de-CH"/>
        </w:rPr>
        <w:br/>
        <w:t>One set of 3 items (CPLEX) measures the dimensions of the activity (manufacturing tasks, writing and reading tasks, relational tasks). The questions about autonomy of work were dropped.</w:t>
      </w:r>
    </w:p>
    <w:p w:rsidR="00A915C8" w:rsidRPr="00BF31B9" w:rsidRDefault="00A915C8" w:rsidP="00A915C8">
      <w:pPr>
        <w:spacing w:before="192" w:after="240" w:line="240" w:lineRule="auto"/>
        <w:ind w:left="1134" w:hanging="425"/>
        <w:rPr>
          <w:rStyle w:val="hps"/>
          <w:rFonts w:cs="Helvetica"/>
          <w:sz w:val="24"/>
          <w:szCs w:val="24"/>
          <w:lang w:val="de-CH" w:eastAsia="de-CH"/>
        </w:rPr>
      </w:pPr>
      <w:r w:rsidRPr="00BF31B9">
        <w:rPr>
          <w:rStyle w:val="hps"/>
          <w:rFonts w:cs="Helvetica"/>
          <w:sz w:val="24"/>
          <w:szCs w:val="24"/>
          <w:lang w:val="de-CH" w:eastAsia="de-CH"/>
        </w:rPr>
        <w:t>René Levy. Kontrapunkt. Arbeitsstatistik in der Schweiz: wird wirklich gezählt, was zählt? (</w:t>
      </w:r>
      <w:hyperlink r:id="rId10" w:history="1">
        <w:r w:rsidRPr="00BF31B9">
          <w:rPr>
            <w:rStyle w:val="hps"/>
            <w:rFonts w:cs="Helvetica"/>
            <w:sz w:val="24"/>
            <w:szCs w:val="24"/>
            <w:lang w:val="de-CH" w:eastAsia="de-CH"/>
          </w:rPr>
          <w:t>http://www.rat-kontrapunkt.ch/politik-und-verwaltung/politik-und-</w:t>
        </w:r>
        <w:r w:rsidRPr="00BF31B9">
          <w:rPr>
            <w:rStyle w:val="hps"/>
            <w:rFonts w:cs="Helvetica"/>
            <w:sz w:val="24"/>
            <w:szCs w:val="24"/>
            <w:lang w:val="de-CH" w:eastAsia="de-CH"/>
          </w:rPr>
          <w:lastRenderedPageBreak/>
          <w:t>verwaltung-kontrapunkt-texte/arbeitsstatistik-in-der-schweiz-wird-wirklich-gezahlt-was-zahlt/</w:t>
        </w:r>
      </w:hyperlink>
      <w:r w:rsidRPr="00BF31B9">
        <w:rPr>
          <w:rStyle w:val="hps"/>
          <w:rFonts w:cs="Helvetica"/>
          <w:sz w:val="24"/>
          <w:szCs w:val="24"/>
          <w:lang w:val="de-CH" w:eastAsia="de-CH"/>
        </w:rPr>
        <w:t>[28.01.2015])</w:t>
      </w:r>
    </w:p>
    <w:p w:rsidR="00A915C8" w:rsidRPr="00A915C8" w:rsidRDefault="00A915C8" w:rsidP="00A915C8">
      <w:pPr>
        <w:spacing w:before="192" w:after="192" w:line="360" w:lineRule="auto"/>
        <w:rPr>
          <w:rFonts w:eastAsia="Times New Roman" w:cs="Helvetica"/>
          <w:sz w:val="24"/>
          <w:szCs w:val="24"/>
          <w:lang w:val="de-CH" w:eastAsia="de-CH"/>
        </w:rPr>
      </w:pPr>
    </w:p>
    <w:p w:rsidR="00A8645D" w:rsidRPr="00695DC2" w:rsidRDefault="00EE3258">
      <w:pPr>
        <w:pStyle w:val="Titre2"/>
        <w:spacing w:before="192" w:after="192" w:line="360" w:lineRule="auto"/>
        <w:rPr>
          <w:rFonts w:asciiTheme="minorHAnsi" w:eastAsia="MS PGothic" w:hAnsiTheme="minorHAnsi" w:cs="Helvetica"/>
          <w:bCs w:val="0"/>
          <w:color w:val="008DCE"/>
          <w:sz w:val="28"/>
          <w:szCs w:val="28"/>
          <w:lang w:val="en-US" w:eastAsia="de-DE"/>
        </w:rPr>
      </w:pPr>
      <w:r w:rsidRPr="00695DC2">
        <w:rPr>
          <w:rFonts w:asciiTheme="minorHAnsi" w:eastAsia="MS PGothic" w:hAnsiTheme="minorHAnsi" w:cs="Helvetica"/>
          <w:bCs w:val="0"/>
          <w:color w:val="008DCE"/>
          <w:sz w:val="28"/>
          <w:szCs w:val="28"/>
          <w:lang w:val="en-US" w:eastAsia="de-DE"/>
        </w:rPr>
        <w:t>MOSAiCH 2015</w:t>
      </w:r>
    </w:p>
    <w:p w:rsidR="00695DC2" w:rsidRPr="00695DC2" w:rsidRDefault="00695DC2" w:rsidP="00695DC2">
      <w:pPr>
        <w:rPr>
          <w:rFonts w:eastAsia="Times New Roman" w:cs="Helvetica"/>
          <w:sz w:val="24"/>
          <w:szCs w:val="24"/>
          <w:lang w:val="en-US" w:eastAsia="de-CH"/>
        </w:rPr>
      </w:pPr>
      <w:r w:rsidRPr="00695DC2">
        <w:rPr>
          <w:rFonts w:eastAsia="Times New Roman" w:cs="Helvetica"/>
          <w:sz w:val="24"/>
          <w:szCs w:val="24"/>
          <w:lang w:val="en-US" w:eastAsia="de-CH"/>
        </w:rPr>
        <w:t xml:space="preserve">The </w:t>
      </w:r>
      <w:r w:rsidR="00BD4AFA">
        <w:rPr>
          <w:rFonts w:eastAsia="Times New Roman" w:cs="Helvetica"/>
          <w:sz w:val="24"/>
          <w:szCs w:val="24"/>
          <w:lang w:val="en-US" w:eastAsia="de-CH"/>
        </w:rPr>
        <w:t xml:space="preserve">2015 </w:t>
      </w:r>
      <w:r w:rsidRPr="00695DC2">
        <w:rPr>
          <w:rFonts w:eastAsia="Times New Roman" w:cs="Helvetica"/>
          <w:sz w:val="24"/>
          <w:szCs w:val="24"/>
          <w:lang w:val="en-US" w:eastAsia="de-CH"/>
        </w:rPr>
        <w:t xml:space="preserve">call for question contributions was even more successful </w:t>
      </w:r>
      <w:r w:rsidR="00BD4AFA">
        <w:rPr>
          <w:rFonts w:eastAsia="Times New Roman" w:cs="Helvetica"/>
          <w:sz w:val="24"/>
          <w:szCs w:val="24"/>
          <w:lang w:val="en-US" w:eastAsia="de-CH"/>
        </w:rPr>
        <w:t xml:space="preserve">than the previous one, </w:t>
      </w:r>
      <w:r w:rsidRPr="00695DC2">
        <w:rPr>
          <w:rFonts w:eastAsia="Times New Roman" w:cs="Helvetica"/>
          <w:sz w:val="24"/>
          <w:szCs w:val="24"/>
          <w:lang w:val="en-US" w:eastAsia="de-CH"/>
        </w:rPr>
        <w:t xml:space="preserve">with </w:t>
      </w:r>
      <w:r w:rsidR="00BD4AFA">
        <w:rPr>
          <w:rFonts w:eastAsia="Times New Roman" w:cs="Helvetica"/>
          <w:sz w:val="24"/>
          <w:szCs w:val="24"/>
          <w:lang w:val="en-US" w:eastAsia="de-CH"/>
        </w:rPr>
        <w:t>7</w:t>
      </w:r>
      <w:r w:rsidRPr="00695DC2">
        <w:rPr>
          <w:rFonts w:eastAsia="Times New Roman" w:cs="Helvetica"/>
          <w:sz w:val="24"/>
          <w:szCs w:val="24"/>
          <w:lang w:val="en-US" w:eastAsia="de-CH"/>
        </w:rPr>
        <w:t xml:space="preserve"> proposals </w:t>
      </w:r>
      <w:r w:rsidR="00BD4AFA">
        <w:rPr>
          <w:rFonts w:eastAsia="Times New Roman" w:cs="Helvetica"/>
          <w:sz w:val="24"/>
          <w:szCs w:val="24"/>
          <w:lang w:val="en-US" w:eastAsia="de-CH"/>
        </w:rPr>
        <w:t xml:space="preserve">coming </w:t>
      </w:r>
      <w:r w:rsidRPr="00695DC2">
        <w:rPr>
          <w:rFonts w:eastAsia="Times New Roman" w:cs="Helvetica"/>
          <w:sz w:val="24"/>
          <w:szCs w:val="24"/>
          <w:lang w:val="en-US" w:eastAsia="de-CH"/>
        </w:rPr>
        <w:t xml:space="preserve">from all over Switzerland and one </w:t>
      </w:r>
      <w:r w:rsidR="00BD4AFA">
        <w:rPr>
          <w:rFonts w:eastAsia="Times New Roman" w:cs="Helvetica"/>
          <w:sz w:val="24"/>
          <w:szCs w:val="24"/>
          <w:lang w:val="en-US" w:eastAsia="de-CH"/>
        </w:rPr>
        <w:t>proposal</w:t>
      </w:r>
      <w:r w:rsidRPr="00695DC2">
        <w:rPr>
          <w:rFonts w:eastAsia="Times New Roman" w:cs="Helvetica"/>
          <w:sz w:val="24"/>
          <w:szCs w:val="24"/>
          <w:lang w:val="en-US" w:eastAsia="de-CH"/>
        </w:rPr>
        <w:t xml:space="preserve"> from an international research team. MOSAiCH 2015 included the ISSP </w:t>
      </w:r>
      <w:r w:rsidR="00BD4AFA">
        <w:rPr>
          <w:rFonts w:eastAsia="Times New Roman" w:cs="Helvetica"/>
          <w:sz w:val="24"/>
          <w:szCs w:val="24"/>
          <w:lang w:val="en-US" w:eastAsia="de-CH"/>
        </w:rPr>
        <w:t xml:space="preserve">2014 Citizenship module and the ISSP 2015 module on Work Orientations. </w:t>
      </w:r>
    </w:p>
    <w:p w:rsidR="00A8645D" w:rsidRPr="00C76E70" w:rsidRDefault="00EE3258">
      <w:pPr>
        <w:pStyle w:val="Paragraphedeliste"/>
        <w:numPr>
          <w:ilvl w:val="0"/>
          <w:numId w:val="4"/>
        </w:numPr>
        <w:spacing w:before="192" w:after="192" w:line="360" w:lineRule="auto"/>
        <w:rPr>
          <w:rFonts w:eastAsia="Times New Roman" w:cs="Helvetica"/>
          <w:sz w:val="24"/>
          <w:szCs w:val="24"/>
          <w:lang w:val="en-US" w:eastAsia="de-CH"/>
        </w:rPr>
      </w:pPr>
      <w:proofErr w:type="spellStart"/>
      <w:r w:rsidRPr="00C76E70">
        <w:rPr>
          <w:rFonts w:eastAsia="Times New Roman" w:cs="Helvetica"/>
          <w:sz w:val="24"/>
          <w:szCs w:val="24"/>
          <w:lang w:val="en-US" w:eastAsia="de-CH"/>
        </w:rPr>
        <w:t>Maike</w:t>
      </w:r>
      <w:proofErr w:type="spellEnd"/>
      <w:r w:rsidRPr="00C76E70">
        <w:rPr>
          <w:rFonts w:eastAsia="Times New Roman" w:cs="Helvetica"/>
          <w:sz w:val="24"/>
          <w:szCs w:val="24"/>
          <w:lang w:val="en-US" w:eastAsia="de-CH"/>
        </w:rPr>
        <w:t xml:space="preserve"> Debus, </w:t>
      </w:r>
      <w:proofErr w:type="spellStart"/>
      <w:r w:rsidR="00017566" w:rsidRPr="00C76E70">
        <w:rPr>
          <w:rFonts w:eastAsia="Times New Roman" w:cs="Helvetica"/>
          <w:sz w:val="24"/>
          <w:szCs w:val="24"/>
          <w:lang w:val="en-US" w:eastAsia="de-CH"/>
        </w:rPr>
        <w:t>Psychologisches</w:t>
      </w:r>
      <w:proofErr w:type="spellEnd"/>
      <w:r w:rsidR="00017566" w:rsidRPr="00C76E70">
        <w:rPr>
          <w:rFonts w:eastAsia="Times New Roman" w:cs="Helvetica"/>
          <w:sz w:val="24"/>
          <w:szCs w:val="24"/>
          <w:lang w:val="en-US" w:eastAsia="de-CH"/>
        </w:rPr>
        <w:t xml:space="preserve"> </w:t>
      </w:r>
      <w:proofErr w:type="spellStart"/>
      <w:r w:rsidR="00017566" w:rsidRPr="00C76E70">
        <w:rPr>
          <w:rFonts w:eastAsia="Times New Roman" w:cs="Helvetica"/>
          <w:sz w:val="24"/>
          <w:szCs w:val="24"/>
          <w:lang w:val="en-US" w:eastAsia="de-CH"/>
        </w:rPr>
        <w:t>Institut</w:t>
      </w:r>
      <w:proofErr w:type="spellEnd"/>
      <w:r w:rsidR="00017566" w:rsidRPr="00C76E70">
        <w:rPr>
          <w:rFonts w:eastAsia="Times New Roman" w:cs="Helvetica"/>
          <w:sz w:val="24"/>
          <w:szCs w:val="24"/>
          <w:lang w:val="en-US" w:eastAsia="de-CH"/>
        </w:rPr>
        <w:t xml:space="preserve">, </w:t>
      </w:r>
      <w:proofErr w:type="spellStart"/>
      <w:r w:rsidR="00052EF9" w:rsidRPr="00C76E70">
        <w:rPr>
          <w:rFonts w:eastAsia="Times New Roman" w:cs="Helvetica"/>
          <w:sz w:val="24"/>
          <w:szCs w:val="24"/>
          <w:lang w:val="en-US" w:eastAsia="de-CH"/>
        </w:rPr>
        <w:t>Arbeits</w:t>
      </w:r>
      <w:proofErr w:type="spellEnd"/>
      <w:r w:rsidR="00052EF9" w:rsidRPr="00C76E70">
        <w:rPr>
          <w:rFonts w:eastAsia="Times New Roman" w:cs="Helvetica"/>
          <w:sz w:val="24"/>
          <w:szCs w:val="24"/>
          <w:lang w:val="en-US" w:eastAsia="de-CH"/>
        </w:rPr>
        <w:t xml:space="preserve"> -</w:t>
      </w:r>
      <w:r w:rsidRPr="00C76E70">
        <w:rPr>
          <w:rFonts w:eastAsia="Times New Roman" w:cs="Helvetica"/>
          <w:sz w:val="24"/>
          <w:szCs w:val="24"/>
          <w:lang w:val="en-US" w:eastAsia="de-CH"/>
        </w:rPr>
        <w:t xml:space="preserve">und </w:t>
      </w:r>
      <w:proofErr w:type="spellStart"/>
      <w:r w:rsidRPr="00C76E70">
        <w:rPr>
          <w:rFonts w:eastAsia="Times New Roman" w:cs="Helvetica"/>
          <w:sz w:val="24"/>
          <w:szCs w:val="24"/>
          <w:lang w:val="en-US" w:eastAsia="de-CH"/>
        </w:rPr>
        <w:t>Organisationspsychologie</w:t>
      </w:r>
      <w:proofErr w:type="spellEnd"/>
      <w:r w:rsidRPr="00C76E70">
        <w:rPr>
          <w:rFonts w:eastAsia="Times New Roman" w:cs="Helvetica"/>
          <w:sz w:val="24"/>
          <w:szCs w:val="24"/>
          <w:lang w:val="en-US" w:eastAsia="de-CH"/>
        </w:rPr>
        <w:t xml:space="preserve">, University of Zurich, proposed a validated scale of 9 items about </w:t>
      </w:r>
      <w:proofErr w:type="spellStart"/>
      <w:r w:rsidRPr="00C76E70">
        <w:rPr>
          <w:rFonts w:eastAsia="Times New Roman" w:cs="Helvetica"/>
          <w:sz w:val="24"/>
          <w:szCs w:val="24"/>
          <w:lang w:val="en-US" w:eastAsia="de-CH"/>
        </w:rPr>
        <w:t>overqualification</w:t>
      </w:r>
      <w:proofErr w:type="spellEnd"/>
      <w:r w:rsidRPr="00C76E70">
        <w:rPr>
          <w:rFonts w:eastAsia="Times New Roman" w:cs="Helvetica"/>
          <w:sz w:val="24"/>
          <w:szCs w:val="24"/>
          <w:lang w:val="en-US" w:eastAsia="de-CH"/>
        </w:rPr>
        <w:t xml:space="preserve"> in work.</w:t>
      </w:r>
      <w:r w:rsidR="00052EF9" w:rsidRPr="00C76E70">
        <w:rPr>
          <w:rFonts w:eastAsia="Times New Roman" w:cs="Helvetica"/>
          <w:sz w:val="24"/>
          <w:szCs w:val="24"/>
          <w:lang w:val="en-US" w:eastAsia="de-CH"/>
        </w:rPr>
        <w:t xml:space="preserve"> These items have been entirely kept (WOS8).</w:t>
      </w:r>
    </w:p>
    <w:p w:rsidR="00A8645D" w:rsidRPr="00C76E70" w:rsidRDefault="00EE3258" w:rsidP="003A6CB2">
      <w:pPr>
        <w:pStyle w:val="Paragraphedeliste"/>
        <w:numPr>
          <w:ilvl w:val="0"/>
          <w:numId w:val="4"/>
        </w:numPr>
        <w:spacing w:before="192" w:after="192" w:line="360" w:lineRule="auto"/>
        <w:rPr>
          <w:rFonts w:eastAsia="Times New Roman" w:cs="Helvetica"/>
          <w:sz w:val="24"/>
          <w:szCs w:val="24"/>
          <w:lang w:val="en-US" w:eastAsia="de-CH"/>
        </w:rPr>
      </w:pPr>
      <w:r w:rsidRPr="00C76E70">
        <w:rPr>
          <w:rFonts w:eastAsia="Times New Roman" w:cs="Helvetica"/>
          <w:sz w:val="24"/>
          <w:szCs w:val="24"/>
          <w:lang w:val="en-US" w:eastAsia="de-CH"/>
        </w:rPr>
        <w:t>Mike Nicholson, Oliver</w:t>
      </w:r>
      <w:r w:rsidR="00446D91" w:rsidRPr="00C76E70">
        <w:rPr>
          <w:rFonts w:eastAsia="Times New Roman" w:cs="Helvetica"/>
          <w:sz w:val="24"/>
          <w:szCs w:val="24"/>
          <w:lang w:val="en-US" w:eastAsia="de-CH"/>
        </w:rPr>
        <w:t xml:space="preserve"> </w:t>
      </w:r>
      <w:proofErr w:type="spellStart"/>
      <w:r w:rsidR="00446D91" w:rsidRPr="00C76E70">
        <w:rPr>
          <w:rFonts w:eastAsia="Times New Roman" w:cs="Helvetica"/>
          <w:sz w:val="24"/>
          <w:szCs w:val="24"/>
          <w:lang w:val="en-US" w:eastAsia="de-CH"/>
        </w:rPr>
        <w:t>Strijbis</w:t>
      </w:r>
      <w:proofErr w:type="spellEnd"/>
      <w:r w:rsidR="00446D91" w:rsidRPr="00C76E70">
        <w:rPr>
          <w:rFonts w:eastAsia="Times New Roman" w:cs="Helvetica"/>
          <w:sz w:val="24"/>
          <w:szCs w:val="24"/>
          <w:lang w:val="en-US" w:eastAsia="de-CH"/>
        </w:rPr>
        <w:t xml:space="preserve"> and Beatrice </w:t>
      </w:r>
      <w:proofErr w:type="spellStart"/>
      <w:r w:rsidR="00446D91" w:rsidRPr="00C76E70">
        <w:rPr>
          <w:rFonts w:eastAsia="Times New Roman" w:cs="Helvetica"/>
          <w:sz w:val="24"/>
          <w:szCs w:val="24"/>
          <w:lang w:val="en-US" w:eastAsia="de-CH"/>
        </w:rPr>
        <w:t>Eugster</w:t>
      </w:r>
      <w:proofErr w:type="spellEnd"/>
      <w:r w:rsidR="00446D91" w:rsidRPr="00C76E70">
        <w:rPr>
          <w:rFonts w:eastAsia="Times New Roman" w:cs="Helvetica"/>
          <w:sz w:val="24"/>
          <w:szCs w:val="24"/>
          <w:lang w:val="en-US" w:eastAsia="de-CH"/>
        </w:rPr>
        <w:t xml:space="preserve"> </w:t>
      </w:r>
      <w:r w:rsidRPr="00C76E70">
        <w:rPr>
          <w:rFonts w:eastAsia="Times New Roman" w:cs="Helvetica"/>
          <w:sz w:val="24"/>
          <w:szCs w:val="24"/>
          <w:lang w:val="en-US" w:eastAsia="de-CH"/>
        </w:rPr>
        <w:t>(Univ</w:t>
      </w:r>
      <w:r w:rsidR="00446D91" w:rsidRPr="00C76E70">
        <w:rPr>
          <w:rFonts w:eastAsia="Times New Roman" w:cs="Helvetica"/>
          <w:sz w:val="24"/>
          <w:szCs w:val="24"/>
          <w:lang w:val="en-US" w:eastAsia="de-CH"/>
        </w:rPr>
        <w:t xml:space="preserve">ersity of California, San Diego, University of </w:t>
      </w:r>
      <w:r w:rsidRPr="00C76E70">
        <w:rPr>
          <w:rFonts w:eastAsia="Times New Roman" w:cs="Helvetica"/>
          <w:sz w:val="24"/>
          <w:szCs w:val="24"/>
          <w:lang w:val="en-US" w:eastAsia="de-CH"/>
        </w:rPr>
        <w:t xml:space="preserve">Berne, </w:t>
      </w:r>
      <w:proofErr w:type="gramStart"/>
      <w:r w:rsidRPr="00C76E70">
        <w:rPr>
          <w:rFonts w:eastAsia="Times New Roman" w:cs="Helvetica"/>
          <w:sz w:val="24"/>
          <w:szCs w:val="24"/>
          <w:lang w:val="en-US" w:eastAsia="de-CH"/>
        </w:rPr>
        <w:t>WZB</w:t>
      </w:r>
      <w:proofErr w:type="gramEnd"/>
      <w:r w:rsidRPr="00C76E70">
        <w:rPr>
          <w:rFonts w:eastAsia="Times New Roman" w:cs="Helvetica"/>
          <w:sz w:val="24"/>
          <w:szCs w:val="24"/>
          <w:lang w:val="en-US" w:eastAsia="de-CH"/>
        </w:rPr>
        <w:t xml:space="preserve"> Berlin) proposed a module of questions about national identity and </w:t>
      </w:r>
      <w:r w:rsidR="008E3A92" w:rsidRPr="00C76E70">
        <w:rPr>
          <w:rFonts w:eastAsia="Times New Roman" w:cs="Helvetica"/>
          <w:sz w:val="24"/>
          <w:szCs w:val="24"/>
          <w:lang w:val="en-US" w:eastAsia="de-CH"/>
        </w:rPr>
        <w:t>linked</w:t>
      </w:r>
      <w:r w:rsidRPr="00C76E70">
        <w:rPr>
          <w:rFonts w:eastAsia="Times New Roman" w:cs="Helvetica"/>
          <w:sz w:val="24"/>
          <w:szCs w:val="24"/>
          <w:lang w:val="en-US" w:eastAsia="de-CH"/>
        </w:rPr>
        <w:t xml:space="preserve"> fat</w:t>
      </w:r>
      <w:r w:rsidR="00383650" w:rsidRPr="00C76E70">
        <w:rPr>
          <w:rFonts w:eastAsia="Times New Roman" w:cs="Helvetica"/>
          <w:sz w:val="24"/>
          <w:szCs w:val="24"/>
          <w:lang w:val="en-US" w:eastAsia="de-CH"/>
        </w:rPr>
        <w:t xml:space="preserve">e. </w:t>
      </w:r>
      <w:proofErr w:type="gramStart"/>
      <w:r w:rsidR="0051246C" w:rsidRPr="00C76E70">
        <w:rPr>
          <w:rFonts w:eastAsia="Times New Roman" w:cs="Helvetica"/>
          <w:sz w:val="24"/>
          <w:szCs w:val="24"/>
          <w:lang w:val="en-US" w:eastAsia="de-CH"/>
        </w:rPr>
        <w:t>5</w:t>
      </w:r>
      <w:proofErr w:type="gramEnd"/>
      <w:r w:rsidR="00383650" w:rsidRPr="00C76E70">
        <w:rPr>
          <w:rFonts w:eastAsia="Times New Roman" w:cs="Helvetica"/>
          <w:sz w:val="24"/>
          <w:szCs w:val="24"/>
          <w:lang w:val="en-US" w:eastAsia="de-CH"/>
        </w:rPr>
        <w:t xml:space="preserve"> sets of questions </w:t>
      </w:r>
      <w:r w:rsidR="003A6CB2" w:rsidRPr="00C76E70">
        <w:rPr>
          <w:rFonts w:eastAsia="Times New Roman" w:cs="Helvetica"/>
          <w:sz w:val="24"/>
          <w:szCs w:val="24"/>
          <w:lang w:val="en-US" w:eastAsia="de-CH"/>
        </w:rPr>
        <w:t>(CZS2</w:t>
      </w:r>
      <w:r w:rsidR="00C76E70" w:rsidRPr="00C76E70">
        <w:rPr>
          <w:rFonts w:eastAsia="Times New Roman" w:cs="Helvetica"/>
          <w:sz w:val="24"/>
          <w:szCs w:val="24"/>
          <w:lang w:val="en-US" w:eastAsia="de-CH"/>
        </w:rPr>
        <w:t>, CZS4</w:t>
      </w:r>
      <w:r w:rsidR="003A6CB2" w:rsidRPr="00C76E70">
        <w:rPr>
          <w:rFonts w:eastAsia="Times New Roman" w:cs="Helvetica"/>
          <w:sz w:val="24"/>
          <w:szCs w:val="24"/>
          <w:lang w:val="en-US" w:eastAsia="de-CH"/>
        </w:rPr>
        <w:t xml:space="preserve">, CZS6, CZS7, </w:t>
      </w:r>
      <w:r w:rsidR="00C76E70" w:rsidRPr="00C76E70">
        <w:rPr>
          <w:rFonts w:eastAsia="Times New Roman" w:cs="Helvetica"/>
          <w:sz w:val="24"/>
          <w:szCs w:val="24"/>
          <w:lang w:val="en-US" w:eastAsia="de-CH"/>
        </w:rPr>
        <w:t>CZS8</w:t>
      </w:r>
      <w:r w:rsidR="003A6CB2" w:rsidRPr="00C76E70">
        <w:rPr>
          <w:rFonts w:eastAsia="Times New Roman" w:cs="Helvetica"/>
          <w:sz w:val="24"/>
          <w:szCs w:val="24"/>
          <w:lang w:val="en-US" w:eastAsia="de-CH"/>
        </w:rPr>
        <w:t xml:space="preserve">) and 3 single questions (Life3h_p, CZS3, </w:t>
      </w:r>
      <w:r w:rsidR="00C76E70" w:rsidRPr="00C76E70">
        <w:rPr>
          <w:rFonts w:eastAsia="Times New Roman" w:cs="Helvetica"/>
          <w:sz w:val="24"/>
          <w:szCs w:val="24"/>
          <w:lang w:val="en-US" w:eastAsia="de-CH"/>
        </w:rPr>
        <w:t>CZS5</w:t>
      </w:r>
      <w:r w:rsidR="003A6CB2" w:rsidRPr="00C76E70">
        <w:rPr>
          <w:rFonts w:eastAsia="Times New Roman" w:cs="Helvetica"/>
          <w:sz w:val="24"/>
          <w:szCs w:val="24"/>
          <w:lang w:val="en-US" w:eastAsia="de-CH"/>
        </w:rPr>
        <w:t xml:space="preserve">) </w:t>
      </w:r>
      <w:r w:rsidR="00446D91" w:rsidRPr="00C76E70">
        <w:rPr>
          <w:rFonts w:eastAsia="Times New Roman" w:cs="Helvetica"/>
          <w:sz w:val="24"/>
          <w:szCs w:val="24"/>
          <w:lang w:val="en-US" w:eastAsia="de-CH"/>
        </w:rPr>
        <w:t>have been</w:t>
      </w:r>
      <w:r w:rsidR="003A6CB2" w:rsidRPr="00C76E70">
        <w:rPr>
          <w:rFonts w:eastAsia="Times New Roman" w:cs="Helvetica"/>
          <w:sz w:val="24"/>
          <w:szCs w:val="24"/>
          <w:lang w:val="en-US" w:eastAsia="de-CH"/>
        </w:rPr>
        <w:t xml:space="preserve"> </w:t>
      </w:r>
      <w:r w:rsidR="00446D91" w:rsidRPr="00C76E70">
        <w:rPr>
          <w:rFonts w:eastAsia="Times New Roman" w:cs="Helvetica"/>
          <w:sz w:val="24"/>
          <w:szCs w:val="24"/>
          <w:lang w:val="en-US" w:eastAsia="de-CH"/>
        </w:rPr>
        <w:t>retained</w:t>
      </w:r>
      <w:r w:rsidR="003A6CB2" w:rsidRPr="00C76E70">
        <w:rPr>
          <w:rFonts w:eastAsia="Times New Roman" w:cs="Helvetica"/>
          <w:sz w:val="24"/>
          <w:szCs w:val="24"/>
          <w:lang w:val="en-US" w:eastAsia="de-CH"/>
        </w:rPr>
        <w:t xml:space="preserve">. </w:t>
      </w:r>
    </w:p>
    <w:p w:rsidR="00A8645D" w:rsidRPr="00C76E70" w:rsidRDefault="00EE3258">
      <w:pPr>
        <w:pStyle w:val="Paragraphedeliste"/>
        <w:numPr>
          <w:ilvl w:val="0"/>
          <w:numId w:val="4"/>
        </w:numPr>
        <w:spacing w:before="192" w:after="192" w:line="360" w:lineRule="auto"/>
        <w:rPr>
          <w:rFonts w:eastAsia="Times New Roman" w:cs="Helvetica"/>
          <w:sz w:val="24"/>
          <w:szCs w:val="24"/>
          <w:lang w:val="en-US" w:eastAsia="de-CH"/>
        </w:rPr>
      </w:pPr>
      <w:r w:rsidRPr="00C76E70">
        <w:rPr>
          <w:rFonts w:eastAsia="Times New Roman" w:cs="Helvetica"/>
          <w:sz w:val="24"/>
          <w:szCs w:val="24"/>
          <w:lang w:val="en-US" w:eastAsia="de-CH"/>
        </w:rPr>
        <w:t xml:space="preserve">Damian </w:t>
      </w:r>
      <w:proofErr w:type="spellStart"/>
      <w:r w:rsidRPr="00C76E70">
        <w:rPr>
          <w:rFonts w:eastAsia="Times New Roman" w:cs="Helvetica"/>
          <w:sz w:val="24"/>
          <w:szCs w:val="24"/>
          <w:lang w:val="en-US" w:eastAsia="de-CH"/>
        </w:rPr>
        <w:t>Raess</w:t>
      </w:r>
      <w:proofErr w:type="spellEnd"/>
      <w:r w:rsidRPr="00C76E70">
        <w:rPr>
          <w:rFonts w:eastAsia="Times New Roman" w:cs="Helvetica"/>
          <w:sz w:val="24"/>
          <w:szCs w:val="24"/>
          <w:lang w:val="en-US" w:eastAsia="de-CH"/>
        </w:rPr>
        <w:t>, at the Department of Political sciences and International relations, University of Geneva, proposed some items about the relations</w:t>
      </w:r>
      <w:r w:rsidR="000D677F">
        <w:rPr>
          <w:rFonts w:eastAsia="Times New Roman" w:cs="Helvetica"/>
          <w:sz w:val="24"/>
          <w:szCs w:val="24"/>
          <w:lang w:val="en-US" w:eastAsia="de-CH"/>
        </w:rPr>
        <w:t>hip</w:t>
      </w:r>
      <w:r w:rsidRPr="00C76E70">
        <w:rPr>
          <w:rFonts w:eastAsia="Times New Roman" w:cs="Helvetica"/>
          <w:sz w:val="24"/>
          <w:szCs w:val="24"/>
          <w:lang w:val="en-US" w:eastAsia="de-CH"/>
        </w:rPr>
        <w:t xml:space="preserve"> between Switzerland and China.</w:t>
      </w:r>
      <w:r w:rsidR="007308A4" w:rsidRPr="00C76E70">
        <w:rPr>
          <w:rFonts w:eastAsia="Times New Roman" w:cs="Helvetica"/>
          <w:sz w:val="24"/>
          <w:szCs w:val="24"/>
          <w:lang w:val="en-US" w:eastAsia="de-CH"/>
        </w:rPr>
        <w:t xml:space="preserve"> 5</w:t>
      </w:r>
      <w:r w:rsidR="00BF0C4C" w:rsidRPr="00C76E70">
        <w:rPr>
          <w:rFonts w:eastAsia="Times New Roman" w:cs="Helvetica"/>
          <w:sz w:val="24"/>
          <w:szCs w:val="24"/>
          <w:lang w:val="en-US" w:eastAsia="de-CH"/>
        </w:rPr>
        <w:t xml:space="preserve"> sets of questions (</w:t>
      </w:r>
      <w:r w:rsidR="007308A4" w:rsidRPr="00C76E70">
        <w:rPr>
          <w:rFonts w:eastAsia="Times New Roman" w:cs="Helvetica"/>
          <w:sz w:val="24"/>
          <w:szCs w:val="24"/>
          <w:lang w:val="en-US" w:eastAsia="de-CH"/>
        </w:rPr>
        <w:t xml:space="preserve">CZS1, </w:t>
      </w:r>
      <w:r w:rsidR="00BF0C4C" w:rsidRPr="00C76E70">
        <w:rPr>
          <w:rFonts w:eastAsia="Times New Roman" w:cs="Helvetica"/>
          <w:sz w:val="24"/>
          <w:szCs w:val="24"/>
          <w:lang w:val="en-US" w:eastAsia="de-CH"/>
        </w:rPr>
        <w:t xml:space="preserve">CZS10, CZS11, CZS12, CZS14) and </w:t>
      </w:r>
      <w:r w:rsidR="007308A4" w:rsidRPr="00C76E70">
        <w:rPr>
          <w:rFonts w:eastAsia="Times New Roman" w:cs="Helvetica"/>
          <w:sz w:val="24"/>
          <w:szCs w:val="24"/>
          <w:lang w:val="en-US" w:eastAsia="de-CH"/>
        </w:rPr>
        <w:t>5</w:t>
      </w:r>
      <w:r w:rsidR="00BF0C4C" w:rsidRPr="00C76E70">
        <w:rPr>
          <w:rFonts w:eastAsia="Times New Roman" w:cs="Helvetica"/>
          <w:sz w:val="24"/>
          <w:szCs w:val="24"/>
          <w:lang w:val="en-US" w:eastAsia="de-CH"/>
        </w:rPr>
        <w:t xml:space="preserve"> </w:t>
      </w:r>
      <w:r w:rsidR="007308A4" w:rsidRPr="00C76E70">
        <w:rPr>
          <w:rFonts w:eastAsia="Times New Roman" w:cs="Helvetica"/>
          <w:sz w:val="24"/>
          <w:szCs w:val="24"/>
          <w:lang w:val="en-US" w:eastAsia="de-CH"/>
        </w:rPr>
        <w:t xml:space="preserve">single </w:t>
      </w:r>
      <w:r w:rsidR="00BF0C4C" w:rsidRPr="00C76E70">
        <w:rPr>
          <w:rFonts w:eastAsia="Times New Roman" w:cs="Helvetica"/>
          <w:sz w:val="24"/>
          <w:szCs w:val="24"/>
          <w:lang w:val="en-US" w:eastAsia="de-CH"/>
        </w:rPr>
        <w:t>questions (CZS9, CZS13, CZS15</w:t>
      </w:r>
      <w:r w:rsidR="007308A4" w:rsidRPr="00C76E70">
        <w:rPr>
          <w:rFonts w:eastAsia="Times New Roman" w:cs="Helvetica"/>
          <w:sz w:val="24"/>
          <w:szCs w:val="24"/>
          <w:lang w:val="en-US" w:eastAsia="de-CH"/>
        </w:rPr>
        <w:t>, WOS3, WOS11</w:t>
      </w:r>
      <w:r w:rsidR="00BF0C4C" w:rsidRPr="00C76E70">
        <w:rPr>
          <w:rFonts w:eastAsia="Times New Roman" w:cs="Helvetica"/>
          <w:sz w:val="24"/>
          <w:szCs w:val="24"/>
          <w:lang w:val="en-US" w:eastAsia="de-CH"/>
        </w:rPr>
        <w:t xml:space="preserve">) have been kept </w:t>
      </w:r>
    </w:p>
    <w:p w:rsidR="00A8645D" w:rsidRPr="00C76E70" w:rsidRDefault="00EE3258">
      <w:pPr>
        <w:pStyle w:val="Paragraphedeliste"/>
        <w:numPr>
          <w:ilvl w:val="0"/>
          <w:numId w:val="4"/>
        </w:numPr>
        <w:spacing w:before="192" w:after="192" w:line="360" w:lineRule="auto"/>
        <w:rPr>
          <w:rFonts w:eastAsia="Times New Roman" w:cs="Helvetica"/>
          <w:sz w:val="24"/>
          <w:szCs w:val="24"/>
          <w:lang w:val="en-US" w:eastAsia="de-CH"/>
        </w:rPr>
      </w:pPr>
      <w:r w:rsidRPr="00C76E70">
        <w:rPr>
          <w:rFonts w:eastAsia="Times New Roman" w:cs="Helvetica"/>
          <w:sz w:val="24"/>
          <w:szCs w:val="24"/>
          <w:lang w:val="en-US" w:eastAsia="de-CH"/>
        </w:rPr>
        <w:t xml:space="preserve">Christian </w:t>
      </w:r>
      <w:proofErr w:type="spellStart"/>
      <w:r w:rsidRPr="00C76E70">
        <w:rPr>
          <w:rFonts w:eastAsia="Times New Roman" w:cs="Helvetica"/>
          <w:sz w:val="24"/>
          <w:szCs w:val="24"/>
          <w:lang w:val="en-US" w:eastAsia="de-CH"/>
        </w:rPr>
        <w:t>Maggiori</w:t>
      </w:r>
      <w:proofErr w:type="spellEnd"/>
      <w:r w:rsidRPr="00C76E70">
        <w:rPr>
          <w:rFonts w:eastAsia="Times New Roman" w:cs="Helvetica"/>
          <w:sz w:val="24"/>
          <w:szCs w:val="24"/>
          <w:lang w:val="en-US" w:eastAsia="de-CH"/>
        </w:rPr>
        <w:t xml:space="preserve"> and </w:t>
      </w:r>
      <w:proofErr w:type="spellStart"/>
      <w:r w:rsidRPr="00C76E70">
        <w:rPr>
          <w:rFonts w:eastAsia="Times New Roman" w:cs="Helvetica"/>
          <w:sz w:val="24"/>
          <w:szCs w:val="24"/>
          <w:lang w:val="en-US" w:eastAsia="de-CH"/>
        </w:rPr>
        <w:t>Jérôme</w:t>
      </w:r>
      <w:proofErr w:type="spellEnd"/>
      <w:r w:rsidRPr="00C76E70">
        <w:rPr>
          <w:rFonts w:eastAsia="Times New Roman" w:cs="Helvetica"/>
          <w:sz w:val="24"/>
          <w:szCs w:val="24"/>
          <w:lang w:val="en-US" w:eastAsia="de-CH"/>
        </w:rPr>
        <w:t xml:space="preserve"> </w:t>
      </w:r>
      <w:proofErr w:type="spellStart"/>
      <w:r w:rsidRPr="00C76E70">
        <w:rPr>
          <w:rFonts w:eastAsia="Times New Roman" w:cs="Helvetica"/>
          <w:sz w:val="24"/>
          <w:szCs w:val="24"/>
          <w:lang w:val="en-US" w:eastAsia="de-CH"/>
        </w:rPr>
        <w:t>Rossier</w:t>
      </w:r>
      <w:proofErr w:type="spellEnd"/>
      <w:r w:rsidRPr="00C76E70">
        <w:rPr>
          <w:rFonts w:eastAsia="Times New Roman" w:cs="Helvetica"/>
          <w:sz w:val="24"/>
          <w:szCs w:val="24"/>
          <w:lang w:val="en-US" w:eastAsia="de-CH"/>
        </w:rPr>
        <w:t xml:space="preserve"> at the Institute of psychology, University of Lausanne, proposed a validated scale of 12 items about career adaptability (interest, control, curiosity, self-confidence). </w:t>
      </w:r>
      <w:r w:rsidR="00052EF9" w:rsidRPr="00C76E70">
        <w:rPr>
          <w:rFonts w:eastAsia="Times New Roman" w:cs="Helvetica"/>
          <w:sz w:val="24"/>
          <w:szCs w:val="24"/>
          <w:lang w:val="en-US" w:eastAsia="de-CH"/>
        </w:rPr>
        <w:t xml:space="preserve">This set of questions has been entirely kept (WOS10). </w:t>
      </w:r>
    </w:p>
    <w:p w:rsidR="003A6CB2" w:rsidRPr="00C76E70" w:rsidRDefault="00EE3258">
      <w:pPr>
        <w:pStyle w:val="Paragraphedeliste"/>
        <w:numPr>
          <w:ilvl w:val="0"/>
          <w:numId w:val="4"/>
        </w:numPr>
        <w:spacing w:before="192" w:after="192" w:line="360" w:lineRule="auto"/>
        <w:rPr>
          <w:rFonts w:eastAsia="Times New Roman" w:cs="Helvetica"/>
          <w:sz w:val="24"/>
          <w:szCs w:val="24"/>
          <w:lang w:val="en-US" w:eastAsia="de-CH"/>
        </w:rPr>
      </w:pPr>
      <w:r w:rsidRPr="00C76E70">
        <w:rPr>
          <w:rFonts w:eastAsia="Times New Roman" w:cs="Helvetica"/>
          <w:sz w:val="24"/>
          <w:szCs w:val="24"/>
          <w:lang w:val="en-US" w:eastAsia="de-CH"/>
        </w:rPr>
        <w:t xml:space="preserve">Petra </w:t>
      </w:r>
      <w:proofErr w:type="spellStart"/>
      <w:r w:rsidRPr="00C76E70">
        <w:rPr>
          <w:rFonts w:eastAsia="Times New Roman" w:cs="Helvetica"/>
          <w:sz w:val="24"/>
          <w:szCs w:val="24"/>
          <w:lang w:val="en-US" w:eastAsia="de-CH"/>
        </w:rPr>
        <w:t>Kipfelsberger</w:t>
      </w:r>
      <w:proofErr w:type="spellEnd"/>
      <w:r w:rsidRPr="00C76E70">
        <w:rPr>
          <w:rFonts w:eastAsia="Times New Roman" w:cs="Helvetica"/>
          <w:sz w:val="24"/>
          <w:szCs w:val="24"/>
          <w:lang w:val="en-US" w:eastAsia="de-CH"/>
        </w:rPr>
        <w:t xml:space="preserve">, </w:t>
      </w:r>
      <w:proofErr w:type="spellStart"/>
      <w:r w:rsidRPr="00C76E70">
        <w:rPr>
          <w:rFonts w:eastAsia="Times New Roman" w:cs="Helvetica"/>
          <w:sz w:val="24"/>
          <w:szCs w:val="24"/>
          <w:lang w:val="en-US" w:eastAsia="de-CH"/>
        </w:rPr>
        <w:t>Katja</w:t>
      </w:r>
      <w:proofErr w:type="spellEnd"/>
      <w:r w:rsidRPr="00C76E70">
        <w:rPr>
          <w:rFonts w:eastAsia="Times New Roman" w:cs="Helvetica"/>
          <w:sz w:val="24"/>
          <w:szCs w:val="24"/>
          <w:lang w:val="en-US" w:eastAsia="de-CH"/>
        </w:rPr>
        <w:t xml:space="preserve"> </w:t>
      </w:r>
      <w:proofErr w:type="spellStart"/>
      <w:r w:rsidRPr="00C76E70">
        <w:rPr>
          <w:rFonts w:eastAsia="Times New Roman" w:cs="Helvetica"/>
          <w:sz w:val="24"/>
          <w:szCs w:val="24"/>
          <w:lang w:val="en-US" w:eastAsia="de-CH"/>
        </w:rPr>
        <w:t>Rost</w:t>
      </w:r>
      <w:proofErr w:type="spellEnd"/>
      <w:r w:rsidRPr="00C76E70">
        <w:rPr>
          <w:rFonts w:eastAsia="Times New Roman" w:cs="Helvetica"/>
          <w:sz w:val="24"/>
          <w:szCs w:val="24"/>
          <w:lang w:val="en-US" w:eastAsia="de-CH"/>
        </w:rPr>
        <w:t xml:space="preserve">, Antoinette </w:t>
      </w:r>
      <w:proofErr w:type="spellStart"/>
      <w:r w:rsidRPr="00C76E70">
        <w:rPr>
          <w:rFonts w:eastAsia="Times New Roman" w:cs="Helvetica"/>
          <w:sz w:val="24"/>
          <w:szCs w:val="24"/>
          <w:lang w:val="en-US" w:eastAsia="de-CH"/>
        </w:rPr>
        <w:t>Weibel</w:t>
      </w:r>
      <w:proofErr w:type="spellEnd"/>
      <w:r w:rsidRPr="00C76E70">
        <w:rPr>
          <w:rFonts w:eastAsia="Times New Roman" w:cs="Helvetica"/>
          <w:sz w:val="24"/>
          <w:szCs w:val="24"/>
          <w:lang w:val="en-US" w:eastAsia="de-CH"/>
        </w:rPr>
        <w:t xml:space="preserve">, and Anastasia </w:t>
      </w:r>
      <w:proofErr w:type="spellStart"/>
      <w:r w:rsidRPr="00C76E70">
        <w:rPr>
          <w:rFonts w:eastAsia="Times New Roman" w:cs="Helvetica"/>
          <w:sz w:val="24"/>
          <w:szCs w:val="24"/>
          <w:lang w:val="en-US" w:eastAsia="de-CH"/>
        </w:rPr>
        <w:t>Sapegina</w:t>
      </w:r>
      <w:proofErr w:type="spellEnd"/>
      <w:r w:rsidRPr="00C76E70">
        <w:rPr>
          <w:rFonts w:eastAsia="Times New Roman" w:cs="Helvetica"/>
          <w:sz w:val="24"/>
          <w:szCs w:val="24"/>
          <w:lang w:val="en-US" w:eastAsia="de-CH"/>
        </w:rPr>
        <w:t xml:space="preserve">, </w:t>
      </w:r>
      <w:proofErr w:type="spellStart"/>
      <w:r w:rsidRPr="00C76E70">
        <w:rPr>
          <w:rFonts w:eastAsia="Times New Roman" w:cs="Helvetica"/>
          <w:sz w:val="24"/>
          <w:szCs w:val="24"/>
          <w:lang w:val="en-US" w:eastAsia="de-CH"/>
        </w:rPr>
        <w:t>Institut</w:t>
      </w:r>
      <w:proofErr w:type="spellEnd"/>
      <w:r w:rsidRPr="00C76E70">
        <w:rPr>
          <w:rFonts w:eastAsia="Times New Roman" w:cs="Helvetica"/>
          <w:sz w:val="24"/>
          <w:szCs w:val="24"/>
          <w:lang w:val="en-US" w:eastAsia="de-CH"/>
        </w:rPr>
        <w:t xml:space="preserve"> </w:t>
      </w:r>
      <w:proofErr w:type="spellStart"/>
      <w:r w:rsidRPr="00C76E70">
        <w:rPr>
          <w:rFonts w:eastAsia="Times New Roman" w:cs="Helvetica"/>
          <w:sz w:val="24"/>
          <w:szCs w:val="24"/>
          <w:lang w:val="en-US" w:eastAsia="de-CH"/>
        </w:rPr>
        <w:t>für</w:t>
      </w:r>
      <w:proofErr w:type="spellEnd"/>
      <w:r w:rsidRPr="00C76E70">
        <w:rPr>
          <w:rFonts w:eastAsia="Times New Roman" w:cs="Helvetica"/>
          <w:sz w:val="24"/>
          <w:szCs w:val="24"/>
          <w:lang w:val="en-US" w:eastAsia="de-CH"/>
        </w:rPr>
        <w:t xml:space="preserve"> </w:t>
      </w:r>
      <w:proofErr w:type="spellStart"/>
      <w:r w:rsidRPr="00C76E70">
        <w:rPr>
          <w:rFonts w:eastAsia="Times New Roman" w:cs="Helvetica"/>
          <w:sz w:val="24"/>
          <w:szCs w:val="24"/>
          <w:lang w:val="en-US" w:eastAsia="de-CH"/>
        </w:rPr>
        <w:t>Führung</w:t>
      </w:r>
      <w:proofErr w:type="spellEnd"/>
      <w:r w:rsidRPr="00C76E70">
        <w:rPr>
          <w:rFonts w:eastAsia="Times New Roman" w:cs="Helvetica"/>
          <w:sz w:val="24"/>
          <w:szCs w:val="24"/>
          <w:lang w:val="en-US" w:eastAsia="de-CH"/>
        </w:rPr>
        <w:t xml:space="preserve"> und </w:t>
      </w:r>
      <w:proofErr w:type="spellStart"/>
      <w:r w:rsidRPr="00C76E70">
        <w:rPr>
          <w:rFonts w:eastAsia="Times New Roman" w:cs="Helvetica"/>
          <w:sz w:val="24"/>
          <w:szCs w:val="24"/>
          <w:lang w:val="en-US" w:eastAsia="de-CH"/>
        </w:rPr>
        <w:t>Personalmanag</w:t>
      </w:r>
      <w:r w:rsidR="00181EAF" w:rsidRPr="00C76E70">
        <w:rPr>
          <w:rFonts w:eastAsia="Times New Roman" w:cs="Helvetica"/>
          <w:sz w:val="24"/>
          <w:szCs w:val="24"/>
          <w:lang w:val="en-US" w:eastAsia="de-CH"/>
        </w:rPr>
        <w:t>e</w:t>
      </w:r>
      <w:r w:rsidRPr="00C76E70">
        <w:rPr>
          <w:rFonts w:eastAsia="Times New Roman" w:cs="Helvetica"/>
          <w:sz w:val="24"/>
          <w:szCs w:val="24"/>
          <w:lang w:val="en-US" w:eastAsia="de-CH"/>
        </w:rPr>
        <w:t>ment</w:t>
      </w:r>
      <w:proofErr w:type="spellEnd"/>
      <w:r w:rsidRPr="00C76E70">
        <w:rPr>
          <w:rFonts w:eastAsia="Times New Roman" w:cs="Helvetica"/>
          <w:sz w:val="24"/>
          <w:szCs w:val="24"/>
          <w:lang w:val="en-US" w:eastAsia="de-CH"/>
        </w:rPr>
        <w:t>, University of St-</w:t>
      </w:r>
      <w:proofErr w:type="spellStart"/>
      <w:r w:rsidR="003A6CB2" w:rsidRPr="00C76E70">
        <w:rPr>
          <w:rFonts w:eastAsia="Times New Roman" w:cs="Helvetica"/>
          <w:sz w:val="24"/>
          <w:szCs w:val="24"/>
          <w:lang w:val="en-US" w:eastAsia="de-CH"/>
        </w:rPr>
        <w:t>Gallen</w:t>
      </w:r>
      <w:proofErr w:type="spellEnd"/>
      <w:r w:rsidR="003A6CB2" w:rsidRPr="00C76E70">
        <w:rPr>
          <w:rFonts w:eastAsia="Times New Roman" w:cs="Helvetica"/>
          <w:sz w:val="24"/>
          <w:szCs w:val="24"/>
          <w:lang w:val="en-US" w:eastAsia="de-CH"/>
        </w:rPr>
        <w:t xml:space="preserve">, </w:t>
      </w:r>
      <w:r w:rsidRPr="00C76E70">
        <w:rPr>
          <w:rFonts w:eastAsia="Times New Roman" w:cs="Helvetica"/>
          <w:sz w:val="24"/>
          <w:szCs w:val="24"/>
          <w:lang w:val="en-US" w:eastAsia="de-CH"/>
        </w:rPr>
        <w:t xml:space="preserve">proposed a validated </w:t>
      </w:r>
      <w:r w:rsidR="003A6CB2" w:rsidRPr="00C76E70">
        <w:rPr>
          <w:rFonts w:eastAsia="Times New Roman" w:cs="Helvetica"/>
          <w:sz w:val="24"/>
          <w:szCs w:val="24"/>
          <w:lang w:val="en-US" w:eastAsia="de-CH"/>
        </w:rPr>
        <w:t>scale about involvement in work:</w:t>
      </w:r>
      <w:r w:rsidRPr="00C76E70">
        <w:rPr>
          <w:rFonts w:eastAsia="Times New Roman" w:cs="Helvetica"/>
          <w:sz w:val="24"/>
          <w:szCs w:val="24"/>
          <w:lang w:val="en-US" w:eastAsia="de-CH"/>
        </w:rPr>
        <w:t xml:space="preserve"> physical, emotional and cognitive engagement. </w:t>
      </w:r>
    </w:p>
    <w:p w:rsidR="00A8645D" w:rsidRPr="00C76E70" w:rsidRDefault="00052EF9" w:rsidP="00052EF9">
      <w:pPr>
        <w:pStyle w:val="Paragraphedeliste"/>
        <w:spacing w:before="192" w:after="192" w:line="360" w:lineRule="auto"/>
        <w:rPr>
          <w:rFonts w:eastAsia="Times New Roman" w:cs="Helvetica"/>
          <w:sz w:val="24"/>
          <w:szCs w:val="24"/>
          <w:lang w:val="en-US" w:eastAsia="de-CH"/>
        </w:rPr>
      </w:pPr>
      <w:r w:rsidRPr="00C76E70">
        <w:rPr>
          <w:rFonts w:eastAsia="Times New Roman" w:cs="Helvetica"/>
          <w:sz w:val="24"/>
          <w:szCs w:val="24"/>
          <w:lang w:val="en-US" w:eastAsia="de-CH"/>
        </w:rPr>
        <w:t xml:space="preserve">Two sets of questions have been retained (WOS4 and WOS7). </w:t>
      </w:r>
      <w:r w:rsidR="00EE3258" w:rsidRPr="00C76E70">
        <w:rPr>
          <w:rFonts w:eastAsia="Times New Roman" w:cs="Helvetica"/>
          <w:sz w:val="24"/>
          <w:szCs w:val="24"/>
          <w:lang w:val="en-US" w:eastAsia="de-CH"/>
        </w:rPr>
        <w:t>A second proposal about social comparison and envy has not been considered.</w:t>
      </w:r>
      <w:r w:rsidR="003A6CB2" w:rsidRPr="00C76E70">
        <w:rPr>
          <w:rFonts w:eastAsia="Times New Roman" w:cs="Helvetica"/>
          <w:sz w:val="24"/>
          <w:szCs w:val="24"/>
          <w:lang w:val="en-US" w:eastAsia="de-CH"/>
        </w:rPr>
        <w:t xml:space="preserve"> </w:t>
      </w:r>
    </w:p>
    <w:p w:rsidR="00A8645D" w:rsidRPr="00C76E70" w:rsidRDefault="00EE3258">
      <w:pPr>
        <w:pStyle w:val="Paragraphedeliste"/>
        <w:numPr>
          <w:ilvl w:val="0"/>
          <w:numId w:val="4"/>
        </w:numPr>
        <w:spacing w:before="192" w:after="192" w:line="360" w:lineRule="auto"/>
        <w:rPr>
          <w:rFonts w:eastAsia="Times New Roman" w:cs="Helvetica"/>
          <w:sz w:val="24"/>
          <w:szCs w:val="24"/>
          <w:lang w:val="en-US" w:eastAsia="de-CH"/>
        </w:rPr>
      </w:pPr>
      <w:r w:rsidRPr="00C76E70">
        <w:rPr>
          <w:rFonts w:eastAsia="Times New Roman" w:cs="Helvetica"/>
          <w:sz w:val="24"/>
          <w:szCs w:val="24"/>
          <w:lang w:val="en-US" w:eastAsia="de-CH"/>
        </w:rPr>
        <w:t xml:space="preserve">Pierre-Alain Roch, </w:t>
      </w:r>
      <w:r w:rsidRPr="00C76E70">
        <w:rPr>
          <w:rStyle w:val="hps"/>
          <w:rFonts w:cs="Helvetica"/>
          <w:sz w:val="24"/>
          <w:szCs w:val="24"/>
          <w:lang w:val="en-US"/>
        </w:rPr>
        <w:t>Life Course and Inequality Research Center</w:t>
      </w:r>
      <w:r w:rsidRPr="00C76E70">
        <w:rPr>
          <w:rFonts w:eastAsia="Times New Roman" w:cs="Helvetica"/>
          <w:sz w:val="24"/>
          <w:szCs w:val="24"/>
          <w:lang w:val="en-US" w:eastAsia="de-CH"/>
        </w:rPr>
        <w:t xml:space="preserve"> LINES, University of Lausanne, proposed some questions about work orientation and vulnerability.</w:t>
      </w:r>
      <w:r w:rsidR="00446D91" w:rsidRPr="00C76E70">
        <w:rPr>
          <w:rFonts w:eastAsia="Times New Roman" w:cs="Helvetica"/>
          <w:sz w:val="24"/>
          <w:szCs w:val="24"/>
          <w:lang w:val="en-US" w:eastAsia="de-CH"/>
        </w:rPr>
        <w:t xml:space="preserve"> O</w:t>
      </w:r>
      <w:r w:rsidR="00BF0C4C" w:rsidRPr="00C76E70">
        <w:rPr>
          <w:rFonts w:eastAsia="Times New Roman" w:cs="Helvetica"/>
          <w:sz w:val="24"/>
          <w:szCs w:val="24"/>
          <w:lang w:val="en-US" w:eastAsia="de-CH"/>
        </w:rPr>
        <w:t xml:space="preserve">ne set of questions (WOS6) and one question (WOS5) were kept. </w:t>
      </w:r>
    </w:p>
    <w:p w:rsidR="00A8645D" w:rsidRPr="008E287A" w:rsidRDefault="00EE3258">
      <w:pPr>
        <w:pStyle w:val="Paragraphedeliste"/>
        <w:numPr>
          <w:ilvl w:val="0"/>
          <w:numId w:val="4"/>
        </w:numPr>
        <w:spacing w:before="192" w:after="192" w:line="360" w:lineRule="auto"/>
        <w:rPr>
          <w:rFonts w:eastAsia="Times New Roman" w:cs="Helvetica"/>
          <w:sz w:val="24"/>
          <w:szCs w:val="24"/>
          <w:lang w:val="en-US" w:eastAsia="de-CH"/>
        </w:rPr>
      </w:pPr>
      <w:r w:rsidRPr="00C76E70">
        <w:rPr>
          <w:rFonts w:eastAsia="Times New Roman" w:cs="Helvetica"/>
          <w:sz w:val="24"/>
          <w:szCs w:val="24"/>
          <w:lang w:val="en-US" w:eastAsia="de-CH"/>
        </w:rPr>
        <w:lastRenderedPageBreak/>
        <w:t xml:space="preserve">René Levy and Alex </w:t>
      </w:r>
      <w:proofErr w:type="spellStart"/>
      <w:r w:rsidRPr="00C76E70">
        <w:rPr>
          <w:rFonts w:eastAsia="Times New Roman" w:cs="Helvetica"/>
          <w:sz w:val="24"/>
          <w:szCs w:val="24"/>
          <w:lang w:val="en-US" w:eastAsia="de-CH"/>
        </w:rPr>
        <w:t>Salvisberg</w:t>
      </w:r>
      <w:proofErr w:type="spellEnd"/>
      <w:r w:rsidRPr="00C76E70">
        <w:rPr>
          <w:rFonts w:eastAsia="Times New Roman" w:cs="Helvetica"/>
          <w:sz w:val="24"/>
          <w:szCs w:val="24"/>
          <w:lang w:val="en-US" w:eastAsia="de-CH"/>
        </w:rPr>
        <w:t>, University of Zürich, proposed to repeat the same 3 items included in MOSAiCH 2013 about complexity</w:t>
      </w:r>
      <w:r w:rsidRPr="008E287A">
        <w:rPr>
          <w:rFonts w:eastAsia="Times New Roman" w:cs="Helvetica"/>
          <w:sz w:val="24"/>
          <w:szCs w:val="24"/>
          <w:lang w:val="en-US" w:eastAsia="de-CH"/>
        </w:rPr>
        <w:t xml:space="preserve"> </w:t>
      </w:r>
      <w:r w:rsidRPr="008E287A">
        <w:rPr>
          <w:rFonts w:eastAsia="Times New Roman" w:cs="Helvetica"/>
          <w:vanish/>
          <w:sz w:val="24"/>
          <w:szCs w:val="24"/>
          <w:lang w:val="en-US" w:eastAsia="de-CH"/>
        </w:rPr>
        <w:t xml:space="preserve">and autonomy </w:t>
      </w:r>
      <w:r w:rsidR="009979ED">
        <w:rPr>
          <w:rFonts w:eastAsia="Times New Roman" w:cs="Helvetica"/>
          <w:sz w:val="24"/>
          <w:szCs w:val="24"/>
          <w:lang w:val="en-US" w:eastAsia="de-CH"/>
        </w:rPr>
        <w:t>in work (</w:t>
      </w:r>
      <w:r w:rsidR="001425A5">
        <w:rPr>
          <w:rFonts w:eastAsia="Times New Roman" w:cs="Helvetica"/>
          <w:sz w:val="24"/>
          <w:szCs w:val="24"/>
          <w:lang w:val="en-US" w:eastAsia="de-CH"/>
        </w:rPr>
        <w:t>WORK31).</w:t>
      </w:r>
    </w:p>
    <w:p w:rsidR="00FD1EE4" w:rsidRDefault="00EE3258" w:rsidP="00FD1EE4">
      <w:pPr>
        <w:keepNext/>
        <w:keepLines/>
        <w:spacing w:before="80" w:after="80" w:line="360" w:lineRule="auto"/>
        <w:rPr>
          <w:rFonts w:cs="Helvetica"/>
          <w:sz w:val="24"/>
          <w:szCs w:val="24"/>
          <w:lang w:val="en-US" w:eastAsia="de-CH"/>
        </w:rPr>
      </w:pPr>
      <w:r w:rsidRPr="008E287A">
        <w:rPr>
          <w:rFonts w:cs="Helvetica"/>
          <w:sz w:val="24"/>
          <w:szCs w:val="24"/>
          <w:lang w:val="en-US" w:eastAsia="de-CH"/>
        </w:rPr>
        <w:t xml:space="preserve">Pascal </w:t>
      </w:r>
      <w:proofErr w:type="spellStart"/>
      <w:r w:rsidRPr="008E287A">
        <w:rPr>
          <w:rFonts w:cs="Helvetica"/>
          <w:sz w:val="24"/>
          <w:szCs w:val="24"/>
          <w:lang w:val="en-US" w:eastAsia="de-CH"/>
        </w:rPr>
        <w:t>Sciarini</w:t>
      </w:r>
      <w:proofErr w:type="spellEnd"/>
      <w:r w:rsidRPr="008E287A">
        <w:rPr>
          <w:rFonts w:cs="Helvetica"/>
          <w:sz w:val="24"/>
          <w:szCs w:val="24"/>
          <w:lang w:val="en-US" w:eastAsia="de-CH"/>
        </w:rPr>
        <w:t>, Department of political science and International relations, Universi</w:t>
      </w:r>
      <w:r w:rsidR="004639FB">
        <w:rPr>
          <w:rFonts w:cs="Helvetica"/>
          <w:sz w:val="24"/>
          <w:szCs w:val="24"/>
          <w:lang w:val="en-US" w:eastAsia="de-CH"/>
        </w:rPr>
        <w:t xml:space="preserve">ty of Geneva, agreed to </w:t>
      </w:r>
      <w:r w:rsidR="00446D91">
        <w:rPr>
          <w:rFonts w:cs="Helvetica"/>
          <w:sz w:val="24"/>
          <w:szCs w:val="24"/>
          <w:lang w:val="en-US" w:eastAsia="de-CH"/>
        </w:rPr>
        <w:t>revise and improve</w:t>
      </w:r>
      <w:r w:rsidRPr="008E287A">
        <w:rPr>
          <w:rFonts w:cs="Helvetica"/>
          <w:sz w:val="24"/>
          <w:szCs w:val="24"/>
          <w:lang w:val="en-US" w:eastAsia="de-CH"/>
        </w:rPr>
        <w:t xml:space="preserve"> the</w:t>
      </w:r>
      <w:r w:rsidR="004639FB">
        <w:rPr>
          <w:rFonts w:cs="Helvetica"/>
          <w:sz w:val="24"/>
          <w:szCs w:val="24"/>
          <w:lang w:val="en-US" w:eastAsia="de-CH"/>
        </w:rPr>
        <w:t xml:space="preserve"> </w:t>
      </w:r>
      <w:r w:rsidR="00FD1EE4">
        <w:rPr>
          <w:rFonts w:cs="Helvetica"/>
          <w:sz w:val="24"/>
          <w:szCs w:val="24"/>
          <w:lang w:val="en-US" w:eastAsia="de-CH"/>
        </w:rPr>
        <w:t xml:space="preserve">existing </w:t>
      </w:r>
      <w:r w:rsidR="004639FB">
        <w:rPr>
          <w:rFonts w:cs="Helvetica"/>
          <w:sz w:val="24"/>
          <w:szCs w:val="24"/>
          <w:lang w:val="en-US" w:eastAsia="de-CH"/>
        </w:rPr>
        <w:t>Swiss Eurobarometer questions</w:t>
      </w:r>
      <w:r w:rsidR="00FD1EE4">
        <w:rPr>
          <w:rFonts w:cs="Helvetica"/>
          <w:sz w:val="24"/>
          <w:szCs w:val="24"/>
          <w:lang w:val="en-US" w:eastAsia="de-CH"/>
        </w:rPr>
        <w:t>. This revision led, inter alia, to a series of new and</w:t>
      </w:r>
      <w:r w:rsidR="00FD1EE4" w:rsidRPr="00FD1EE4">
        <w:rPr>
          <w:rFonts w:cs="Helvetica"/>
          <w:sz w:val="24"/>
          <w:szCs w:val="24"/>
          <w:lang w:val="en-US" w:eastAsia="de-CH"/>
        </w:rPr>
        <w:t xml:space="preserve"> </w:t>
      </w:r>
      <w:r w:rsidR="00FD1EE4">
        <w:rPr>
          <w:rFonts w:cs="Helvetica"/>
          <w:sz w:val="24"/>
          <w:szCs w:val="24"/>
          <w:lang w:val="en-US" w:eastAsia="de-CH"/>
        </w:rPr>
        <w:t xml:space="preserve">very </w:t>
      </w:r>
      <w:r w:rsidR="00FD1EE4" w:rsidRPr="00FD1EE4">
        <w:rPr>
          <w:rFonts w:cs="Helvetica"/>
          <w:sz w:val="24"/>
          <w:szCs w:val="24"/>
          <w:lang w:val="en-US" w:eastAsia="de-CH"/>
        </w:rPr>
        <w:t>topical questions on the relationship between Switzerland and Europe</w:t>
      </w:r>
      <w:r w:rsidR="00FD1EE4">
        <w:rPr>
          <w:rFonts w:cs="Helvetica"/>
          <w:sz w:val="24"/>
          <w:szCs w:val="24"/>
          <w:lang w:val="en-US" w:eastAsia="de-CH"/>
        </w:rPr>
        <w:t>.</w:t>
      </w:r>
    </w:p>
    <w:p w:rsidR="00FD1EE4" w:rsidRDefault="00FD1EE4" w:rsidP="00FD1EE4">
      <w:pPr>
        <w:keepNext/>
        <w:keepLines/>
        <w:spacing w:before="80" w:after="80" w:line="360" w:lineRule="auto"/>
        <w:rPr>
          <w:rFonts w:cs="Helvetica"/>
          <w:sz w:val="24"/>
          <w:szCs w:val="24"/>
          <w:lang w:val="en-US" w:eastAsia="de-CH"/>
        </w:rPr>
      </w:pPr>
    </w:p>
    <w:p w:rsidR="00695DC2" w:rsidRPr="008E287A" w:rsidRDefault="00695DC2" w:rsidP="00FD1EE4">
      <w:pPr>
        <w:keepNext/>
        <w:keepLines/>
        <w:spacing w:before="80" w:after="80" w:line="360" w:lineRule="auto"/>
        <w:rPr>
          <w:rFonts w:eastAsia="Times New Roman" w:cs="Helvetica"/>
          <w:sz w:val="24"/>
          <w:szCs w:val="24"/>
          <w:lang w:val="en-US" w:eastAsia="de-CH"/>
        </w:rPr>
      </w:pPr>
      <w:r w:rsidRPr="008E287A">
        <w:rPr>
          <w:rFonts w:eastAsia="Times New Roman" w:cs="Helvetica"/>
          <w:sz w:val="24"/>
          <w:szCs w:val="24"/>
          <w:lang w:val="en-US" w:eastAsia="de-CH"/>
        </w:rPr>
        <w:t xml:space="preserve">The data having been published in </w:t>
      </w:r>
      <w:r w:rsidR="00BD4AFA">
        <w:rPr>
          <w:rFonts w:eastAsia="Times New Roman" w:cs="Helvetica"/>
          <w:sz w:val="24"/>
          <w:szCs w:val="24"/>
          <w:lang w:val="en-US" w:eastAsia="de-CH"/>
        </w:rPr>
        <w:t>December 2015</w:t>
      </w:r>
      <w:r w:rsidRPr="008E287A">
        <w:rPr>
          <w:rFonts w:eastAsia="Times New Roman" w:cs="Helvetica"/>
          <w:sz w:val="24"/>
          <w:szCs w:val="24"/>
          <w:lang w:val="en-US" w:eastAsia="de-CH"/>
        </w:rPr>
        <w:t xml:space="preserve">, </w:t>
      </w:r>
      <w:r w:rsidR="00ED33C1">
        <w:rPr>
          <w:rFonts w:eastAsia="Times New Roman" w:cs="Helvetica"/>
          <w:sz w:val="24"/>
          <w:szCs w:val="24"/>
          <w:lang w:val="en-US" w:eastAsia="de-CH"/>
        </w:rPr>
        <w:t>publications are not out yet</w:t>
      </w:r>
      <w:r w:rsidR="00BD4AFA">
        <w:rPr>
          <w:rFonts w:eastAsia="Times New Roman" w:cs="Helvetica"/>
          <w:sz w:val="24"/>
          <w:szCs w:val="24"/>
          <w:lang w:val="en-US" w:eastAsia="de-CH"/>
        </w:rPr>
        <w:t xml:space="preserve">. </w:t>
      </w:r>
    </w:p>
    <w:p w:rsidR="00695DC2" w:rsidRDefault="00695DC2">
      <w:pPr>
        <w:spacing w:before="80" w:after="80" w:line="360" w:lineRule="auto"/>
        <w:rPr>
          <w:rFonts w:cs="Helvetica"/>
          <w:sz w:val="24"/>
          <w:szCs w:val="24"/>
          <w:lang w:val="en-US" w:eastAsia="de-CH"/>
        </w:rPr>
      </w:pPr>
    </w:p>
    <w:p w:rsidR="00695DC2" w:rsidRPr="00ED33C1" w:rsidRDefault="00695DC2" w:rsidP="00ED33C1">
      <w:pPr>
        <w:pStyle w:val="Titre2"/>
        <w:spacing w:before="192" w:after="192" w:line="360" w:lineRule="auto"/>
        <w:rPr>
          <w:rFonts w:asciiTheme="minorHAnsi" w:eastAsia="MS PGothic" w:hAnsiTheme="minorHAnsi" w:cs="Helvetica"/>
          <w:bCs w:val="0"/>
          <w:color w:val="008DCE"/>
          <w:sz w:val="28"/>
          <w:szCs w:val="28"/>
          <w:lang w:val="en-US" w:eastAsia="de-DE"/>
        </w:rPr>
      </w:pPr>
      <w:r w:rsidRPr="00ED33C1">
        <w:rPr>
          <w:rFonts w:asciiTheme="minorHAnsi" w:eastAsia="MS PGothic" w:hAnsiTheme="minorHAnsi" w:cs="Helvetica"/>
          <w:bCs w:val="0"/>
          <w:color w:val="008DCE"/>
          <w:sz w:val="28"/>
          <w:szCs w:val="28"/>
          <w:lang w:val="en-US" w:eastAsia="de-DE"/>
        </w:rPr>
        <w:t>MOSAiCH 2017</w:t>
      </w:r>
    </w:p>
    <w:p w:rsidR="00695DC2" w:rsidRPr="008E287A" w:rsidRDefault="00A07107" w:rsidP="00695DC2">
      <w:pPr>
        <w:keepNext/>
        <w:keepLines/>
        <w:spacing w:before="80" w:after="80" w:line="360" w:lineRule="auto"/>
        <w:rPr>
          <w:rFonts w:cs="Helvetica"/>
          <w:sz w:val="24"/>
          <w:szCs w:val="24"/>
          <w:lang w:val="en-US" w:eastAsia="de-CH"/>
        </w:rPr>
      </w:pPr>
      <w:r>
        <w:rPr>
          <w:rFonts w:cs="Helvetica"/>
          <w:sz w:val="24"/>
          <w:szCs w:val="24"/>
          <w:lang w:val="en-US" w:eastAsia="de-CH"/>
        </w:rPr>
        <w:t>MOSAiCH 2017</w:t>
      </w:r>
      <w:r w:rsidR="00ED33C1">
        <w:rPr>
          <w:rFonts w:cs="Helvetica"/>
          <w:sz w:val="24"/>
          <w:szCs w:val="24"/>
          <w:lang w:val="en-US" w:eastAsia="de-CH"/>
        </w:rPr>
        <w:t xml:space="preserve"> is still in preparation, but wil</w:t>
      </w:r>
      <w:r w:rsidR="00DB167E">
        <w:rPr>
          <w:rFonts w:cs="Helvetica"/>
          <w:sz w:val="24"/>
          <w:szCs w:val="24"/>
          <w:lang w:val="en-US" w:eastAsia="de-CH"/>
        </w:rPr>
        <w:t xml:space="preserve">l include the 2016 ISSP module Role of Government and the 2017 ISSP module on </w:t>
      </w:r>
      <w:r w:rsidR="00ED33C1">
        <w:rPr>
          <w:rFonts w:cs="Helvetica"/>
          <w:sz w:val="24"/>
          <w:szCs w:val="24"/>
          <w:lang w:val="en-US" w:eastAsia="de-CH"/>
        </w:rPr>
        <w:t>Socia</w:t>
      </w:r>
      <w:r w:rsidR="00DB167E">
        <w:rPr>
          <w:rFonts w:cs="Helvetica"/>
          <w:sz w:val="24"/>
          <w:szCs w:val="24"/>
          <w:lang w:val="en-US" w:eastAsia="de-CH"/>
        </w:rPr>
        <w:t xml:space="preserve">l Networks and Social Resources. </w:t>
      </w:r>
      <w:r w:rsidR="00ED33C1">
        <w:rPr>
          <w:rFonts w:cs="Helvetica"/>
          <w:sz w:val="24"/>
          <w:szCs w:val="24"/>
          <w:lang w:val="en-US" w:eastAsia="de-CH"/>
        </w:rPr>
        <w:t xml:space="preserve">The call for question contributions was officially announced in February 2016 and resulted in 5 final </w:t>
      </w:r>
      <w:r>
        <w:rPr>
          <w:rFonts w:cs="Helvetica"/>
          <w:sz w:val="24"/>
          <w:szCs w:val="24"/>
          <w:lang w:val="en-US" w:eastAsia="de-CH"/>
        </w:rPr>
        <w:t xml:space="preserve">propositions </w:t>
      </w:r>
      <w:r w:rsidR="00695DC2" w:rsidRPr="008E287A">
        <w:rPr>
          <w:rFonts w:cs="Helvetica"/>
          <w:sz w:val="24"/>
          <w:szCs w:val="24"/>
          <w:lang w:val="en-US" w:eastAsia="de-CH"/>
        </w:rPr>
        <w:t xml:space="preserve">from researchers </w:t>
      </w:r>
      <w:r w:rsidR="00ED33C1">
        <w:rPr>
          <w:rFonts w:cs="Helvetica"/>
          <w:sz w:val="24"/>
          <w:szCs w:val="24"/>
          <w:lang w:val="en-US" w:eastAsia="de-CH"/>
        </w:rPr>
        <w:t>and/or research teams</w:t>
      </w:r>
      <w:r w:rsidR="00695DC2" w:rsidRPr="008E287A">
        <w:rPr>
          <w:rFonts w:cs="Helvetica"/>
          <w:sz w:val="24"/>
          <w:szCs w:val="24"/>
          <w:lang w:val="en-US" w:eastAsia="de-CH"/>
        </w:rPr>
        <w:t xml:space="preserve">. </w:t>
      </w:r>
    </w:p>
    <w:p w:rsidR="0002792B" w:rsidRDefault="0002792B">
      <w:pPr>
        <w:spacing w:before="80" w:after="80" w:line="360" w:lineRule="auto"/>
        <w:rPr>
          <w:rFonts w:cs="Helvetica"/>
          <w:sz w:val="24"/>
          <w:szCs w:val="24"/>
          <w:lang w:val="en-US" w:eastAsia="de-CH"/>
        </w:rPr>
      </w:pPr>
    </w:p>
    <w:p w:rsidR="00D56D33" w:rsidRPr="00C76E70" w:rsidRDefault="0002792B" w:rsidP="00D56D33">
      <w:pPr>
        <w:pStyle w:val="Paragraphedeliste"/>
        <w:numPr>
          <w:ilvl w:val="0"/>
          <w:numId w:val="6"/>
        </w:numPr>
        <w:spacing w:before="80" w:after="80" w:line="360" w:lineRule="auto"/>
        <w:rPr>
          <w:rFonts w:cs="Helvetica"/>
          <w:sz w:val="24"/>
          <w:szCs w:val="24"/>
          <w:lang w:val="en-US" w:eastAsia="de-CH"/>
        </w:rPr>
      </w:pPr>
      <w:r w:rsidRPr="00C76E70">
        <w:rPr>
          <w:rFonts w:cs="Helvetica"/>
          <w:sz w:val="24"/>
          <w:szCs w:val="24"/>
          <w:lang w:val="en-US" w:eastAsia="de-CH"/>
        </w:rPr>
        <w:t xml:space="preserve">Klaus </w:t>
      </w:r>
      <w:proofErr w:type="spellStart"/>
      <w:r w:rsidRPr="00C76E70">
        <w:rPr>
          <w:rFonts w:cs="Helvetica"/>
          <w:sz w:val="24"/>
          <w:szCs w:val="24"/>
          <w:lang w:val="en-US" w:eastAsia="de-CH"/>
        </w:rPr>
        <w:t>Armingeon</w:t>
      </w:r>
      <w:proofErr w:type="spellEnd"/>
      <w:r w:rsidRPr="00C76E70">
        <w:rPr>
          <w:rFonts w:cs="Helvetica"/>
          <w:sz w:val="24"/>
          <w:szCs w:val="24"/>
          <w:lang w:val="en-US" w:eastAsia="de-CH"/>
        </w:rPr>
        <w:t xml:space="preserve"> and Philipp Lutz, </w:t>
      </w:r>
      <w:proofErr w:type="spellStart"/>
      <w:r w:rsidRPr="00C76E70">
        <w:rPr>
          <w:rFonts w:cs="Helvetica"/>
          <w:sz w:val="24"/>
          <w:szCs w:val="24"/>
          <w:lang w:val="en-US" w:eastAsia="de-CH"/>
        </w:rPr>
        <w:t>Institut</w:t>
      </w:r>
      <w:proofErr w:type="spellEnd"/>
      <w:r w:rsidRPr="00C76E70">
        <w:rPr>
          <w:rFonts w:cs="Helvetica"/>
          <w:sz w:val="24"/>
          <w:szCs w:val="24"/>
          <w:lang w:val="en-US" w:eastAsia="de-CH"/>
        </w:rPr>
        <w:t xml:space="preserve"> </w:t>
      </w:r>
      <w:proofErr w:type="spellStart"/>
      <w:r w:rsidRPr="00C76E70">
        <w:rPr>
          <w:rFonts w:cs="Helvetica"/>
          <w:sz w:val="24"/>
          <w:szCs w:val="24"/>
          <w:lang w:val="en-US" w:eastAsia="de-CH"/>
        </w:rPr>
        <w:t>für</w:t>
      </w:r>
      <w:proofErr w:type="spellEnd"/>
      <w:r w:rsidRPr="00C76E70">
        <w:rPr>
          <w:rFonts w:cs="Helvetica"/>
          <w:sz w:val="24"/>
          <w:szCs w:val="24"/>
          <w:lang w:val="en-US" w:eastAsia="de-CH"/>
        </w:rPr>
        <w:t xml:space="preserve"> </w:t>
      </w:r>
      <w:proofErr w:type="spellStart"/>
      <w:r w:rsidRPr="00C76E70">
        <w:rPr>
          <w:rFonts w:cs="Helvetica"/>
          <w:sz w:val="24"/>
          <w:szCs w:val="24"/>
          <w:lang w:val="en-US" w:eastAsia="de-CH"/>
        </w:rPr>
        <w:t>Politikwissenschaft</w:t>
      </w:r>
      <w:proofErr w:type="spellEnd"/>
      <w:r w:rsidRPr="00C76E70">
        <w:rPr>
          <w:rFonts w:cs="Helvetica"/>
          <w:sz w:val="24"/>
          <w:szCs w:val="24"/>
          <w:lang w:val="en-US" w:eastAsia="de-CH"/>
        </w:rPr>
        <w:t>, University of Bern</w:t>
      </w:r>
      <w:r w:rsidR="006220A9" w:rsidRPr="00C76E70">
        <w:rPr>
          <w:rFonts w:cs="Helvetica"/>
          <w:sz w:val="24"/>
          <w:szCs w:val="24"/>
          <w:lang w:val="en-US" w:eastAsia="de-CH"/>
        </w:rPr>
        <w:t>,</w:t>
      </w:r>
      <w:r w:rsidR="00D56D33" w:rsidRPr="00C76E70">
        <w:rPr>
          <w:rFonts w:cs="Helvetica"/>
          <w:sz w:val="24"/>
          <w:szCs w:val="24"/>
          <w:lang w:val="en-US" w:eastAsia="de-CH"/>
        </w:rPr>
        <w:t xml:space="preserve"> submitted </w:t>
      </w:r>
      <w:r w:rsidR="003E1466" w:rsidRPr="00C76E70">
        <w:rPr>
          <w:rFonts w:cs="Helvetica"/>
          <w:sz w:val="24"/>
          <w:szCs w:val="24"/>
          <w:lang w:val="en-US" w:eastAsia="de-CH"/>
        </w:rPr>
        <w:t xml:space="preserve">various items on the perception of the EU and its willingness to negotiate with Switzerland on the principles of free movement of persons. </w:t>
      </w:r>
      <w:proofErr w:type="gramStart"/>
      <w:r w:rsidR="00C45F0B" w:rsidRPr="00C76E70">
        <w:rPr>
          <w:rFonts w:cs="Helvetica"/>
          <w:sz w:val="24"/>
          <w:szCs w:val="24"/>
          <w:lang w:val="en-US" w:eastAsia="de-CH"/>
        </w:rPr>
        <w:t>4</w:t>
      </w:r>
      <w:proofErr w:type="gramEnd"/>
      <w:r w:rsidR="00C45F0B" w:rsidRPr="00C76E70">
        <w:rPr>
          <w:rFonts w:cs="Helvetica"/>
          <w:sz w:val="24"/>
          <w:szCs w:val="24"/>
          <w:lang w:val="en-US" w:eastAsia="de-CH"/>
        </w:rPr>
        <w:t xml:space="preserve"> Single questions (Armin1, Armin5, Armin6, Armin7) were retained and 3 set of questions</w:t>
      </w:r>
      <w:r w:rsidR="00C53CAB" w:rsidRPr="00C76E70">
        <w:rPr>
          <w:rFonts w:cs="Helvetica"/>
          <w:sz w:val="24"/>
          <w:szCs w:val="24"/>
          <w:lang w:val="en-US" w:eastAsia="de-CH"/>
        </w:rPr>
        <w:t xml:space="preserve"> (Armin2, Armin3, Armin4)</w:t>
      </w:r>
      <w:r w:rsidR="00C45F0B" w:rsidRPr="00C76E70">
        <w:rPr>
          <w:rFonts w:cs="Helvetica"/>
          <w:sz w:val="24"/>
          <w:szCs w:val="24"/>
          <w:lang w:val="en-US" w:eastAsia="de-CH"/>
        </w:rPr>
        <w:t xml:space="preserve">. </w:t>
      </w:r>
    </w:p>
    <w:p w:rsidR="006220A9" w:rsidRPr="00C76E70" w:rsidRDefault="006220A9" w:rsidP="00C45F0B">
      <w:pPr>
        <w:pStyle w:val="Paragraphedeliste"/>
        <w:numPr>
          <w:ilvl w:val="0"/>
          <w:numId w:val="6"/>
        </w:numPr>
        <w:spacing w:before="80" w:after="80" w:line="360" w:lineRule="auto"/>
        <w:rPr>
          <w:rFonts w:cs="Helvetica"/>
          <w:sz w:val="24"/>
          <w:szCs w:val="24"/>
          <w:lang w:val="en-US" w:eastAsia="de-CH"/>
        </w:rPr>
      </w:pPr>
      <w:r w:rsidRPr="00C76E70">
        <w:rPr>
          <w:rFonts w:eastAsia="Times New Roman" w:cs="Helvetica"/>
          <w:sz w:val="24"/>
          <w:szCs w:val="24"/>
          <w:lang w:val="en-US" w:eastAsia="de-CH"/>
        </w:rPr>
        <w:t xml:space="preserve">Markus </w:t>
      </w:r>
      <w:proofErr w:type="spellStart"/>
      <w:r w:rsidRPr="00C76E70">
        <w:rPr>
          <w:rFonts w:eastAsia="Times New Roman" w:cs="Helvetica"/>
          <w:sz w:val="24"/>
          <w:szCs w:val="24"/>
          <w:lang w:val="en-US" w:eastAsia="de-CH"/>
        </w:rPr>
        <w:t>Freitag</w:t>
      </w:r>
      <w:proofErr w:type="spellEnd"/>
      <w:r w:rsidR="0002792B" w:rsidRPr="00C76E70">
        <w:rPr>
          <w:rFonts w:eastAsia="Times New Roman" w:cs="Helvetica"/>
          <w:sz w:val="24"/>
          <w:szCs w:val="24"/>
          <w:lang w:val="en-US" w:eastAsia="de-CH"/>
        </w:rPr>
        <w:t xml:space="preserve">, </w:t>
      </w:r>
      <w:proofErr w:type="spellStart"/>
      <w:r w:rsidRPr="00C76E70">
        <w:rPr>
          <w:rFonts w:eastAsia="Times New Roman" w:cs="Helvetica"/>
          <w:sz w:val="24"/>
          <w:szCs w:val="24"/>
          <w:lang w:val="en-US" w:eastAsia="de-CH"/>
        </w:rPr>
        <w:t>Institut</w:t>
      </w:r>
      <w:proofErr w:type="spellEnd"/>
      <w:r w:rsidRPr="00C76E70">
        <w:rPr>
          <w:rFonts w:eastAsia="Times New Roman" w:cs="Helvetica"/>
          <w:sz w:val="24"/>
          <w:szCs w:val="24"/>
          <w:lang w:val="en-US" w:eastAsia="de-CH"/>
        </w:rPr>
        <w:t xml:space="preserve"> </w:t>
      </w:r>
      <w:proofErr w:type="spellStart"/>
      <w:r w:rsidRPr="00C76E70">
        <w:rPr>
          <w:rFonts w:eastAsia="Times New Roman" w:cs="Helvetica"/>
          <w:sz w:val="24"/>
          <w:szCs w:val="24"/>
          <w:lang w:val="en-US" w:eastAsia="de-CH"/>
        </w:rPr>
        <w:t>für</w:t>
      </w:r>
      <w:proofErr w:type="spellEnd"/>
      <w:r w:rsidRPr="00C76E70">
        <w:rPr>
          <w:rFonts w:eastAsia="Times New Roman" w:cs="Helvetica"/>
          <w:sz w:val="24"/>
          <w:szCs w:val="24"/>
          <w:lang w:val="en-US" w:eastAsia="de-CH"/>
        </w:rPr>
        <w:t xml:space="preserve"> </w:t>
      </w:r>
      <w:proofErr w:type="spellStart"/>
      <w:r w:rsidRPr="00C76E70">
        <w:rPr>
          <w:rFonts w:eastAsia="Times New Roman" w:cs="Helvetica"/>
          <w:sz w:val="24"/>
          <w:szCs w:val="24"/>
          <w:lang w:val="en-US" w:eastAsia="de-CH"/>
        </w:rPr>
        <w:t>Politikwissenschaft</w:t>
      </w:r>
      <w:proofErr w:type="spellEnd"/>
      <w:r w:rsidR="0002792B" w:rsidRPr="00C76E70">
        <w:rPr>
          <w:rFonts w:eastAsia="Times New Roman" w:cs="Helvetica"/>
          <w:sz w:val="24"/>
          <w:szCs w:val="24"/>
          <w:lang w:val="en-US" w:eastAsia="de-CH"/>
        </w:rPr>
        <w:t xml:space="preserve">, </w:t>
      </w:r>
      <w:r w:rsidRPr="00C76E70">
        <w:rPr>
          <w:rFonts w:cs="Helvetica"/>
          <w:sz w:val="24"/>
          <w:szCs w:val="24"/>
          <w:lang w:val="en-US" w:eastAsia="de-CH"/>
        </w:rPr>
        <w:t>University of Bern</w:t>
      </w:r>
      <w:r w:rsidRPr="00C76E70">
        <w:rPr>
          <w:rFonts w:eastAsia="Times New Roman" w:cs="Helvetica"/>
          <w:sz w:val="24"/>
          <w:szCs w:val="24"/>
          <w:lang w:val="en-US" w:eastAsia="de-CH"/>
        </w:rPr>
        <w:t xml:space="preserve">, </w:t>
      </w:r>
      <w:r w:rsidR="0002792B" w:rsidRPr="00C76E70">
        <w:rPr>
          <w:rFonts w:eastAsia="Times New Roman" w:cs="Helvetica"/>
          <w:sz w:val="24"/>
          <w:szCs w:val="24"/>
          <w:lang w:val="en-US" w:eastAsia="de-CH"/>
        </w:rPr>
        <w:t xml:space="preserve">proposed a module of questions </w:t>
      </w:r>
      <w:r w:rsidRPr="00C76E70">
        <w:rPr>
          <w:rFonts w:eastAsia="Times New Roman" w:cs="Helvetica"/>
          <w:sz w:val="24"/>
          <w:szCs w:val="24"/>
          <w:lang w:val="en-US" w:eastAsia="de-CH"/>
        </w:rPr>
        <w:t xml:space="preserve">on stealth democracy in the Swiss context and alternative democratic models. </w:t>
      </w:r>
      <w:r w:rsidR="00C45F0B" w:rsidRPr="00C76E70">
        <w:rPr>
          <w:rFonts w:eastAsia="Times New Roman" w:cs="Helvetica"/>
          <w:sz w:val="24"/>
          <w:szCs w:val="24"/>
          <w:lang w:val="en-US" w:eastAsia="de-CH"/>
        </w:rPr>
        <w:t>8 single items (Frei1-Frei8) have been retained and 1 set of questions (Frei9).</w:t>
      </w:r>
    </w:p>
    <w:p w:rsidR="0002792B" w:rsidRPr="00C76E70" w:rsidRDefault="006220A9" w:rsidP="006220A9">
      <w:pPr>
        <w:pStyle w:val="Paragraphedeliste"/>
        <w:numPr>
          <w:ilvl w:val="0"/>
          <w:numId w:val="6"/>
        </w:numPr>
        <w:spacing w:before="192" w:after="192" w:line="360" w:lineRule="auto"/>
        <w:rPr>
          <w:rFonts w:eastAsia="Times New Roman" w:cs="Helvetica"/>
          <w:sz w:val="24"/>
          <w:szCs w:val="24"/>
          <w:lang w:val="en-US" w:eastAsia="de-CH"/>
        </w:rPr>
      </w:pPr>
      <w:r w:rsidRPr="00C76E70">
        <w:rPr>
          <w:rFonts w:eastAsia="Times New Roman" w:cs="Helvetica"/>
          <w:sz w:val="24"/>
          <w:szCs w:val="24"/>
          <w:lang w:val="en-US" w:eastAsia="de-CH"/>
        </w:rPr>
        <w:t xml:space="preserve">Sandra </w:t>
      </w:r>
      <w:proofErr w:type="spellStart"/>
      <w:r w:rsidRPr="00C76E70">
        <w:rPr>
          <w:rFonts w:eastAsia="Times New Roman" w:cs="Helvetica"/>
          <w:sz w:val="24"/>
          <w:szCs w:val="24"/>
          <w:lang w:val="en-US" w:eastAsia="de-CH"/>
        </w:rPr>
        <w:t>Gilgen</w:t>
      </w:r>
      <w:proofErr w:type="spellEnd"/>
      <w:r w:rsidR="0002792B" w:rsidRPr="00C76E70">
        <w:rPr>
          <w:rFonts w:eastAsia="Times New Roman" w:cs="Helvetica"/>
          <w:sz w:val="24"/>
          <w:szCs w:val="24"/>
          <w:lang w:val="en-US" w:eastAsia="de-CH"/>
        </w:rPr>
        <w:t xml:space="preserve">, </w:t>
      </w:r>
      <w:proofErr w:type="spellStart"/>
      <w:r w:rsidRPr="00C76E70">
        <w:rPr>
          <w:rFonts w:eastAsia="Times New Roman" w:cs="Helvetica"/>
          <w:sz w:val="24"/>
          <w:szCs w:val="24"/>
          <w:lang w:val="en-US" w:eastAsia="de-CH"/>
        </w:rPr>
        <w:t>Institut</w:t>
      </w:r>
      <w:proofErr w:type="spellEnd"/>
      <w:r w:rsidRPr="00C76E70">
        <w:rPr>
          <w:rFonts w:eastAsia="Times New Roman" w:cs="Helvetica"/>
          <w:sz w:val="24"/>
          <w:szCs w:val="24"/>
          <w:lang w:val="en-US" w:eastAsia="de-CH"/>
        </w:rPr>
        <w:t xml:space="preserve"> </w:t>
      </w:r>
      <w:proofErr w:type="spellStart"/>
      <w:r w:rsidRPr="00C76E70">
        <w:rPr>
          <w:rFonts w:eastAsia="Times New Roman" w:cs="Helvetica"/>
          <w:sz w:val="24"/>
          <w:szCs w:val="24"/>
          <w:lang w:val="en-US" w:eastAsia="de-CH"/>
        </w:rPr>
        <w:t>für</w:t>
      </w:r>
      <w:proofErr w:type="spellEnd"/>
      <w:r w:rsidRPr="00C76E70">
        <w:rPr>
          <w:rFonts w:eastAsia="Times New Roman" w:cs="Helvetica"/>
          <w:sz w:val="24"/>
          <w:szCs w:val="24"/>
          <w:lang w:val="en-US" w:eastAsia="de-CH"/>
        </w:rPr>
        <w:t xml:space="preserve"> </w:t>
      </w:r>
      <w:proofErr w:type="spellStart"/>
      <w:r w:rsidRPr="00C76E70">
        <w:rPr>
          <w:rFonts w:eastAsia="Times New Roman" w:cs="Helvetica"/>
          <w:sz w:val="24"/>
          <w:szCs w:val="24"/>
          <w:lang w:val="en-US" w:eastAsia="de-CH"/>
        </w:rPr>
        <w:t>Erziehungswissenschaft</w:t>
      </w:r>
      <w:proofErr w:type="spellEnd"/>
      <w:r w:rsidR="0002792B" w:rsidRPr="00C76E70">
        <w:rPr>
          <w:rFonts w:eastAsia="Times New Roman" w:cs="Helvetica"/>
          <w:sz w:val="24"/>
          <w:szCs w:val="24"/>
          <w:lang w:val="en-US" w:eastAsia="de-CH"/>
        </w:rPr>
        <w:t xml:space="preserve">, University of </w:t>
      </w:r>
      <w:r w:rsidRPr="00C76E70">
        <w:rPr>
          <w:rFonts w:eastAsia="Times New Roman" w:cs="Helvetica"/>
          <w:sz w:val="24"/>
          <w:szCs w:val="24"/>
          <w:lang w:val="en-US" w:eastAsia="de-CH"/>
        </w:rPr>
        <w:t>Bern</w:t>
      </w:r>
      <w:r w:rsidR="0002792B" w:rsidRPr="00C76E70">
        <w:rPr>
          <w:rFonts w:eastAsia="Times New Roman" w:cs="Helvetica"/>
          <w:sz w:val="24"/>
          <w:szCs w:val="24"/>
          <w:lang w:val="en-US" w:eastAsia="de-CH"/>
        </w:rPr>
        <w:t xml:space="preserve">, proposed </w:t>
      </w:r>
      <w:r w:rsidR="00300597" w:rsidRPr="00C76E70">
        <w:rPr>
          <w:rFonts w:eastAsia="Times New Roman" w:cs="Helvetica"/>
          <w:sz w:val="24"/>
          <w:szCs w:val="24"/>
          <w:lang w:val="en-US" w:eastAsia="de-CH"/>
        </w:rPr>
        <w:t xml:space="preserve">various </w:t>
      </w:r>
      <w:r w:rsidR="0002792B" w:rsidRPr="00C76E70">
        <w:rPr>
          <w:rFonts w:eastAsia="Times New Roman" w:cs="Helvetica"/>
          <w:sz w:val="24"/>
          <w:szCs w:val="24"/>
          <w:lang w:val="en-US" w:eastAsia="de-CH"/>
        </w:rPr>
        <w:t xml:space="preserve">items </w:t>
      </w:r>
      <w:r w:rsidR="00300597" w:rsidRPr="00C76E70">
        <w:rPr>
          <w:rFonts w:eastAsia="Times New Roman" w:cs="Helvetica"/>
          <w:sz w:val="24"/>
          <w:szCs w:val="24"/>
          <w:lang w:val="en-US" w:eastAsia="de-CH"/>
        </w:rPr>
        <w:t>on attitudes towards social inequality and the perception of equal opportunitie</w:t>
      </w:r>
      <w:r w:rsidR="00765292" w:rsidRPr="00C76E70">
        <w:rPr>
          <w:rFonts w:eastAsia="Times New Roman" w:cs="Helvetica"/>
          <w:sz w:val="24"/>
          <w:szCs w:val="24"/>
          <w:lang w:val="en-US" w:eastAsia="de-CH"/>
        </w:rPr>
        <w:t xml:space="preserve">s in education, </w:t>
      </w:r>
      <w:r w:rsidR="00300597" w:rsidRPr="00C76E70">
        <w:rPr>
          <w:rFonts w:eastAsia="Times New Roman" w:cs="Helvetica"/>
          <w:sz w:val="24"/>
          <w:szCs w:val="24"/>
          <w:lang w:val="en-US" w:eastAsia="de-CH"/>
        </w:rPr>
        <w:t xml:space="preserve">as well as one item on the basic income scheme. </w:t>
      </w:r>
      <w:proofErr w:type="gramStart"/>
      <w:r w:rsidR="00C53CAB" w:rsidRPr="00C76E70">
        <w:rPr>
          <w:rFonts w:eastAsia="Times New Roman" w:cs="Helvetica"/>
          <w:sz w:val="24"/>
          <w:szCs w:val="24"/>
          <w:lang w:val="en-US" w:eastAsia="de-CH"/>
        </w:rPr>
        <w:t>4</w:t>
      </w:r>
      <w:proofErr w:type="gramEnd"/>
      <w:r w:rsidR="00765292" w:rsidRPr="00C76E70">
        <w:rPr>
          <w:rFonts w:eastAsia="Times New Roman" w:cs="Helvetica"/>
          <w:sz w:val="24"/>
          <w:szCs w:val="24"/>
          <w:lang w:val="en-US" w:eastAsia="de-CH"/>
        </w:rPr>
        <w:t xml:space="preserve"> </w:t>
      </w:r>
      <w:r w:rsidR="00C45F0B" w:rsidRPr="00C76E70">
        <w:rPr>
          <w:rFonts w:eastAsia="Times New Roman" w:cs="Helvetica"/>
          <w:sz w:val="24"/>
          <w:szCs w:val="24"/>
          <w:lang w:val="en-US" w:eastAsia="de-CH"/>
        </w:rPr>
        <w:t>single questions (Gil1, Gil4, Gil5</w:t>
      </w:r>
      <w:r w:rsidR="00C53CAB" w:rsidRPr="00C76E70">
        <w:rPr>
          <w:rFonts w:eastAsia="Times New Roman" w:cs="Helvetica"/>
          <w:sz w:val="24"/>
          <w:szCs w:val="24"/>
          <w:lang w:val="en-US" w:eastAsia="de-CH"/>
        </w:rPr>
        <w:t>, ROGCH1</w:t>
      </w:r>
      <w:r w:rsidR="00C45F0B" w:rsidRPr="00C76E70">
        <w:rPr>
          <w:rFonts w:eastAsia="Times New Roman" w:cs="Helvetica"/>
          <w:sz w:val="24"/>
          <w:szCs w:val="24"/>
          <w:lang w:val="en-US" w:eastAsia="de-CH"/>
        </w:rPr>
        <w:t>)</w:t>
      </w:r>
      <w:r w:rsidR="00C53CAB" w:rsidRPr="00C76E70">
        <w:rPr>
          <w:rFonts w:eastAsia="Times New Roman" w:cs="Helvetica"/>
          <w:sz w:val="24"/>
          <w:szCs w:val="24"/>
          <w:lang w:val="en-US" w:eastAsia="de-CH"/>
        </w:rPr>
        <w:t xml:space="preserve"> </w:t>
      </w:r>
      <w:r w:rsidR="00C45F0B" w:rsidRPr="00C76E70">
        <w:rPr>
          <w:rFonts w:eastAsia="Times New Roman" w:cs="Helvetica"/>
          <w:sz w:val="24"/>
          <w:szCs w:val="24"/>
          <w:lang w:val="en-US" w:eastAsia="de-CH"/>
        </w:rPr>
        <w:t xml:space="preserve">and two sets of questions (Gil2, Gil3) </w:t>
      </w:r>
      <w:r w:rsidR="00765292" w:rsidRPr="00C76E70">
        <w:rPr>
          <w:rFonts w:eastAsia="Times New Roman" w:cs="Helvetica"/>
          <w:sz w:val="24"/>
          <w:szCs w:val="24"/>
          <w:lang w:val="en-US" w:eastAsia="de-CH"/>
        </w:rPr>
        <w:t>have been retained</w:t>
      </w:r>
      <w:r w:rsidR="00C45F0B" w:rsidRPr="00C76E70">
        <w:rPr>
          <w:rFonts w:eastAsia="Times New Roman" w:cs="Helvetica"/>
          <w:sz w:val="24"/>
          <w:szCs w:val="24"/>
          <w:lang w:val="en-US" w:eastAsia="de-CH"/>
        </w:rPr>
        <w:t>.</w:t>
      </w:r>
    </w:p>
    <w:p w:rsidR="0002792B" w:rsidRPr="00C76E70" w:rsidRDefault="006220A9" w:rsidP="006220A9">
      <w:pPr>
        <w:pStyle w:val="Paragraphedeliste"/>
        <w:numPr>
          <w:ilvl w:val="0"/>
          <w:numId w:val="6"/>
        </w:numPr>
        <w:spacing w:before="192" w:after="192" w:line="360" w:lineRule="auto"/>
        <w:rPr>
          <w:rFonts w:eastAsia="Times New Roman" w:cs="Helvetica"/>
          <w:sz w:val="24"/>
          <w:szCs w:val="24"/>
          <w:lang w:val="en-US" w:eastAsia="de-CH"/>
        </w:rPr>
      </w:pPr>
      <w:r w:rsidRPr="00C76E70">
        <w:rPr>
          <w:rFonts w:eastAsia="Times New Roman" w:cs="Helvetica"/>
          <w:sz w:val="24"/>
          <w:szCs w:val="24"/>
          <w:lang w:val="en-US" w:eastAsia="de-CH"/>
        </w:rPr>
        <w:lastRenderedPageBreak/>
        <w:t>Birte Gundelach</w:t>
      </w:r>
      <w:r w:rsidR="0002792B" w:rsidRPr="00C76E70">
        <w:rPr>
          <w:rFonts w:eastAsia="Times New Roman" w:cs="Helvetica"/>
          <w:sz w:val="24"/>
          <w:szCs w:val="24"/>
          <w:lang w:val="en-US" w:eastAsia="de-CH"/>
        </w:rPr>
        <w:t xml:space="preserve">, </w:t>
      </w:r>
      <w:r w:rsidRPr="00C76E70">
        <w:rPr>
          <w:rFonts w:eastAsia="Times New Roman" w:cs="Helvetica"/>
          <w:sz w:val="24"/>
          <w:szCs w:val="24"/>
          <w:lang w:val="en-US" w:eastAsia="de-CH"/>
        </w:rPr>
        <w:t>Centre for Democracy Studies Aarau (UNIZH)</w:t>
      </w:r>
      <w:r w:rsidR="0002792B" w:rsidRPr="00C76E70">
        <w:rPr>
          <w:rFonts w:eastAsia="Times New Roman" w:cs="Helvetica"/>
          <w:sz w:val="24"/>
          <w:szCs w:val="24"/>
          <w:lang w:val="en-US" w:eastAsia="de-CH"/>
        </w:rPr>
        <w:t xml:space="preserve">, </w:t>
      </w:r>
      <w:r w:rsidR="00300597" w:rsidRPr="00C76E70">
        <w:rPr>
          <w:rFonts w:eastAsia="Times New Roman" w:cs="Helvetica"/>
          <w:sz w:val="24"/>
          <w:szCs w:val="24"/>
          <w:lang w:val="en-US" w:eastAsia="de-CH"/>
        </w:rPr>
        <w:t xml:space="preserve">proposed a module of questions on political consumerism, i.e. boycott and </w:t>
      </w:r>
      <w:proofErr w:type="spellStart"/>
      <w:r w:rsidR="00300597" w:rsidRPr="00C76E70">
        <w:rPr>
          <w:rFonts w:eastAsia="Times New Roman" w:cs="Helvetica"/>
          <w:sz w:val="24"/>
          <w:szCs w:val="24"/>
          <w:lang w:val="en-US" w:eastAsia="de-CH"/>
        </w:rPr>
        <w:t>buycott</w:t>
      </w:r>
      <w:proofErr w:type="spellEnd"/>
      <w:r w:rsidR="00300597" w:rsidRPr="00C76E70">
        <w:rPr>
          <w:rFonts w:eastAsia="Times New Roman" w:cs="Helvetica"/>
          <w:sz w:val="24"/>
          <w:szCs w:val="24"/>
          <w:lang w:val="en-US" w:eastAsia="de-CH"/>
        </w:rPr>
        <w:t xml:space="preserve">. </w:t>
      </w:r>
      <w:r w:rsidR="00765292" w:rsidRPr="00C76E70">
        <w:rPr>
          <w:rFonts w:eastAsia="Times New Roman" w:cs="Helvetica"/>
          <w:sz w:val="24"/>
          <w:szCs w:val="24"/>
          <w:lang w:val="en-US" w:eastAsia="de-CH"/>
        </w:rPr>
        <w:t xml:space="preserve"> T</w:t>
      </w:r>
      <w:r w:rsidR="00C45F0B" w:rsidRPr="00C76E70">
        <w:rPr>
          <w:rFonts w:eastAsia="Times New Roman" w:cs="Helvetica"/>
          <w:sz w:val="24"/>
          <w:szCs w:val="24"/>
          <w:lang w:val="en-US" w:eastAsia="de-CH"/>
        </w:rPr>
        <w:t xml:space="preserve">wo sets of questions (Gund3, Gund6) </w:t>
      </w:r>
      <w:r w:rsidR="00765292" w:rsidRPr="00C76E70">
        <w:rPr>
          <w:rFonts w:eastAsia="Times New Roman" w:cs="Helvetica"/>
          <w:sz w:val="24"/>
          <w:szCs w:val="24"/>
          <w:lang w:val="en-US" w:eastAsia="de-CH"/>
        </w:rPr>
        <w:t xml:space="preserve">and </w:t>
      </w:r>
      <w:proofErr w:type="gramStart"/>
      <w:r w:rsidR="00765292" w:rsidRPr="00C76E70">
        <w:rPr>
          <w:rFonts w:eastAsia="Times New Roman" w:cs="Helvetica"/>
          <w:sz w:val="24"/>
          <w:szCs w:val="24"/>
          <w:lang w:val="en-US" w:eastAsia="de-CH"/>
        </w:rPr>
        <w:t>5</w:t>
      </w:r>
      <w:proofErr w:type="gramEnd"/>
      <w:r w:rsidR="00765292" w:rsidRPr="00C76E70">
        <w:rPr>
          <w:rFonts w:eastAsia="Times New Roman" w:cs="Helvetica"/>
          <w:sz w:val="24"/>
          <w:szCs w:val="24"/>
          <w:lang w:val="en-US" w:eastAsia="de-CH"/>
        </w:rPr>
        <w:t xml:space="preserve"> single questions</w:t>
      </w:r>
      <w:r w:rsidR="00C45F0B" w:rsidRPr="00C76E70">
        <w:rPr>
          <w:rFonts w:eastAsia="Times New Roman" w:cs="Helvetica"/>
          <w:sz w:val="24"/>
          <w:szCs w:val="24"/>
          <w:lang w:val="en-US" w:eastAsia="de-CH"/>
        </w:rPr>
        <w:t xml:space="preserve"> (Gund1, Gund2, Gund4, Gund5, Gund7)</w:t>
      </w:r>
      <w:r w:rsidR="00765292" w:rsidRPr="00C76E70">
        <w:rPr>
          <w:rFonts w:eastAsia="Times New Roman" w:cs="Helvetica"/>
          <w:sz w:val="24"/>
          <w:szCs w:val="24"/>
          <w:lang w:val="en-US" w:eastAsia="de-CH"/>
        </w:rPr>
        <w:t xml:space="preserve"> have been kept. </w:t>
      </w:r>
    </w:p>
    <w:p w:rsidR="00ED33C1" w:rsidRPr="00DB167E" w:rsidRDefault="006220A9" w:rsidP="00DB167E">
      <w:pPr>
        <w:pStyle w:val="Paragraphedeliste"/>
        <w:numPr>
          <w:ilvl w:val="0"/>
          <w:numId w:val="6"/>
        </w:numPr>
        <w:spacing w:before="192" w:after="192" w:line="360" w:lineRule="auto"/>
        <w:rPr>
          <w:rFonts w:eastAsia="Times New Roman" w:cs="Helvetica"/>
          <w:sz w:val="24"/>
          <w:szCs w:val="24"/>
          <w:lang w:val="en-US" w:eastAsia="de-CH"/>
        </w:rPr>
      </w:pPr>
      <w:r w:rsidRPr="00C76E70">
        <w:rPr>
          <w:rFonts w:eastAsia="Times New Roman" w:cs="Helvetica"/>
          <w:sz w:val="24"/>
          <w:szCs w:val="24"/>
          <w:lang w:val="en-US" w:eastAsia="de-CH"/>
        </w:rPr>
        <w:t>Heiko Rauhut</w:t>
      </w:r>
      <w:r>
        <w:rPr>
          <w:rFonts w:eastAsia="Times New Roman" w:cs="Helvetica"/>
          <w:sz w:val="24"/>
          <w:szCs w:val="24"/>
          <w:lang w:val="en-US" w:eastAsia="de-CH"/>
        </w:rPr>
        <w:t xml:space="preserve"> (</w:t>
      </w:r>
      <w:r w:rsidRPr="006220A9">
        <w:rPr>
          <w:rFonts w:eastAsia="Times New Roman" w:cs="Helvetica"/>
          <w:sz w:val="24"/>
          <w:szCs w:val="24"/>
          <w:lang w:val="en-US" w:eastAsia="de-CH"/>
        </w:rPr>
        <w:t>Institute of Sociology</w:t>
      </w:r>
      <w:r>
        <w:rPr>
          <w:rFonts w:eastAsia="Times New Roman" w:cs="Helvetica"/>
          <w:sz w:val="24"/>
          <w:szCs w:val="24"/>
          <w:lang w:val="en-US" w:eastAsia="de-CH"/>
        </w:rPr>
        <w:t xml:space="preserve">, </w:t>
      </w:r>
      <w:r w:rsidRPr="006220A9">
        <w:rPr>
          <w:rFonts w:eastAsia="Times New Roman" w:cs="Helvetica"/>
          <w:sz w:val="24"/>
          <w:szCs w:val="24"/>
          <w:lang w:val="en-US" w:eastAsia="de-CH"/>
        </w:rPr>
        <w:t>University of Zurich</w:t>
      </w:r>
      <w:r>
        <w:rPr>
          <w:rFonts w:eastAsia="Times New Roman" w:cs="Helvetica"/>
          <w:sz w:val="24"/>
          <w:szCs w:val="24"/>
          <w:lang w:val="en-US" w:eastAsia="de-CH"/>
        </w:rPr>
        <w:t>)</w:t>
      </w:r>
      <w:r w:rsidRPr="006220A9">
        <w:rPr>
          <w:rFonts w:eastAsia="Times New Roman" w:cs="Helvetica"/>
          <w:sz w:val="24"/>
          <w:szCs w:val="24"/>
          <w:lang w:val="en-US" w:eastAsia="de-CH"/>
        </w:rPr>
        <w:t xml:space="preserve">, </w:t>
      </w:r>
      <w:r>
        <w:rPr>
          <w:rFonts w:eastAsia="Times New Roman" w:cs="Helvetica"/>
          <w:sz w:val="24"/>
          <w:szCs w:val="24"/>
          <w:lang w:val="en-US" w:eastAsia="de-CH"/>
        </w:rPr>
        <w:t>Fabian Winter (</w:t>
      </w:r>
      <w:r w:rsidRPr="006220A9">
        <w:rPr>
          <w:rFonts w:eastAsia="Times New Roman" w:cs="Helvetica"/>
          <w:sz w:val="24"/>
          <w:szCs w:val="24"/>
          <w:lang w:val="en-US" w:eastAsia="de-CH"/>
        </w:rPr>
        <w:t>Max Planck Institute for Research on Collective Goods, Bonn</w:t>
      </w:r>
      <w:r>
        <w:rPr>
          <w:rFonts w:eastAsia="Times New Roman" w:cs="Helvetica"/>
          <w:sz w:val="24"/>
          <w:szCs w:val="24"/>
          <w:lang w:val="en-US" w:eastAsia="de-CH"/>
        </w:rPr>
        <w:t xml:space="preserve">), Jürgen </w:t>
      </w:r>
      <w:proofErr w:type="spellStart"/>
      <w:r w:rsidRPr="006220A9">
        <w:rPr>
          <w:rFonts w:eastAsia="Times New Roman" w:cs="Helvetica"/>
          <w:sz w:val="24"/>
          <w:szCs w:val="24"/>
          <w:lang w:val="en-US" w:eastAsia="de-CH"/>
        </w:rPr>
        <w:t>Fleiß</w:t>
      </w:r>
      <w:proofErr w:type="spellEnd"/>
      <w:r>
        <w:rPr>
          <w:rFonts w:eastAsia="Times New Roman" w:cs="Helvetica"/>
          <w:sz w:val="24"/>
          <w:szCs w:val="24"/>
          <w:lang w:val="en-US" w:eastAsia="de-CH"/>
        </w:rPr>
        <w:t xml:space="preserve"> (</w:t>
      </w:r>
      <w:r w:rsidRPr="006220A9">
        <w:rPr>
          <w:rFonts w:eastAsia="Times New Roman" w:cs="Helvetica"/>
          <w:sz w:val="24"/>
          <w:szCs w:val="24"/>
          <w:lang w:val="en-US" w:eastAsia="de-CH"/>
        </w:rPr>
        <w:t>University of Graz, Center of Entrepreneurship and Applied Business Studies</w:t>
      </w:r>
      <w:r>
        <w:rPr>
          <w:rFonts w:eastAsia="Times New Roman" w:cs="Helvetica"/>
          <w:sz w:val="24"/>
          <w:szCs w:val="24"/>
          <w:lang w:val="en-US" w:eastAsia="de-CH"/>
        </w:rPr>
        <w:t xml:space="preserve">) and </w:t>
      </w:r>
      <w:r w:rsidRPr="006220A9">
        <w:rPr>
          <w:rFonts w:eastAsia="Times New Roman" w:cs="Helvetica"/>
          <w:sz w:val="24"/>
          <w:szCs w:val="24"/>
          <w:lang w:val="en-US" w:eastAsia="de-CH"/>
        </w:rPr>
        <w:t>Ryan O.</w:t>
      </w:r>
      <w:r>
        <w:rPr>
          <w:rFonts w:eastAsia="Times New Roman" w:cs="Helvetica"/>
          <w:sz w:val="24"/>
          <w:szCs w:val="24"/>
          <w:lang w:val="en-US" w:eastAsia="de-CH"/>
        </w:rPr>
        <w:t xml:space="preserve"> Murphy (</w:t>
      </w:r>
      <w:r w:rsidRPr="006220A9">
        <w:rPr>
          <w:rFonts w:eastAsia="Times New Roman" w:cs="Helvetica"/>
          <w:sz w:val="24"/>
          <w:szCs w:val="24"/>
          <w:lang w:val="en-US" w:eastAsia="de-CH"/>
        </w:rPr>
        <w:t>Department of Economics</w:t>
      </w:r>
      <w:r w:rsidR="00300597">
        <w:rPr>
          <w:rFonts w:eastAsia="Times New Roman" w:cs="Helvetica"/>
          <w:sz w:val="24"/>
          <w:szCs w:val="24"/>
          <w:lang w:val="en-US" w:eastAsia="de-CH"/>
        </w:rPr>
        <w:t>,</w:t>
      </w:r>
      <w:r>
        <w:rPr>
          <w:rFonts w:eastAsia="Times New Roman" w:cs="Helvetica"/>
          <w:sz w:val="24"/>
          <w:szCs w:val="24"/>
          <w:lang w:val="en-US" w:eastAsia="de-CH"/>
        </w:rPr>
        <w:t xml:space="preserve"> </w:t>
      </w:r>
      <w:r w:rsidRPr="006220A9">
        <w:rPr>
          <w:rFonts w:eastAsia="Times New Roman" w:cs="Helvetica"/>
          <w:sz w:val="24"/>
          <w:szCs w:val="24"/>
          <w:lang w:val="en-US" w:eastAsia="de-CH"/>
        </w:rPr>
        <w:t>University of Zurich</w:t>
      </w:r>
      <w:r w:rsidR="00300597">
        <w:rPr>
          <w:rFonts w:eastAsia="Times New Roman" w:cs="Helvetica"/>
          <w:sz w:val="24"/>
          <w:szCs w:val="24"/>
          <w:lang w:val="en-US" w:eastAsia="de-CH"/>
        </w:rPr>
        <w:t>)</w:t>
      </w:r>
      <w:r w:rsidRPr="006220A9">
        <w:rPr>
          <w:rFonts w:eastAsia="Times New Roman" w:cs="Helvetica"/>
          <w:sz w:val="24"/>
          <w:szCs w:val="24"/>
          <w:lang w:val="en-US" w:eastAsia="de-CH"/>
        </w:rPr>
        <w:t xml:space="preserve">, </w:t>
      </w:r>
      <w:r w:rsidR="00300597">
        <w:rPr>
          <w:rFonts w:eastAsia="Times New Roman" w:cs="Helvetica"/>
          <w:sz w:val="24"/>
          <w:szCs w:val="24"/>
          <w:lang w:val="en-US" w:eastAsia="de-CH"/>
        </w:rPr>
        <w:t>proposed an i</w:t>
      </w:r>
      <w:r w:rsidR="00300597" w:rsidRPr="00300597">
        <w:rPr>
          <w:rFonts w:eastAsia="Times New Roman" w:cs="Helvetica"/>
          <w:sz w:val="24"/>
          <w:szCs w:val="24"/>
          <w:lang w:val="en-US" w:eastAsia="de-CH"/>
        </w:rPr>
        <w:t>ncentivized paper questionnaire to measure social value orientation and social</w:t>
      </w:r>
      <w:r w:rsidR="00300597">
        <w:rPr>
          <w:rFonts w:eastAsia="Times New Roman" w:cs="Helvetica"/>
          <w:sz w:val="24"/>
          <w:szCs w:val="24"/>
          <w:lang w:val="en-US" w:eastAsia="de-CH"/>
        </w:rPr>
        <w:t xml:space="preserve"> </w:t>
      </w:r>
      <w:r w:rsidR="00300597" w:rsidRPr="00300597">
        <w:rPr>
          <w:rFonts w:eastAsia="Times New Roman" w:cs="Helvetica"/>
          <w:sz w:val="24"/>
          <w:szCs w:val="24"/>
          <w:lang w:val="en-US" w:eastAsia="de-CH"/>
        </w:rPr>
        <w:t>norms</w:t>
      </w:r>
      <w:r w:rsidR="00300597">
        <w:rPr>
          <w:rFonts w:eastAsia="Times New Roman" w:cs="Helvetica"/>
          <w:sz w:val="24"/>
          <w:szCs w:val="24"/>
          <w:lang w:val="en-US" w:eastAsia="de-CH"/>
        </w:rPr>
        <w:t>. This proposition has been rejected for methodological reasons.</w:t>
      </w:r>
    </w:p>
    <w:p w:rsidR="00695DC2" w:rsidRPr="008E287A" w:rsidRDefault="00695DC2" w:rsidP="00695DC2">
      <w:pPr>
        <w:spacing w:before="80" w:after="80" w:line="360" w:lineRule="auto"/>
        <w:rPr>
          <w:rFonts w:cs="Helvetica"/>
          <w:sz w:val="24"/>
          <w:szCs w:val="24"/>
          <w:lang w:val="en-US" w:eastAsia="de-CH"/>
        </w:rPr>
      </w:pPr>
      <w:r>
        <w:rPr>
          <w:rFonts w:cs="Helvetica"/>
          <w:sz w:val="24"/>
          <w:szCs w:val="24"/>
          <w:lang w:val="en-US" w:eastAsia="de-CH"/>
        </w:rPr>
        <w:t>The MOSAiCH 2017</w:t>
      </w:r>
      <w:r w:rsidRPr="008E287A">
        <w:rPr>
          <w:rFonts w:cs="Helvetica"/>
          <w:sz w:val="24"/>
          <w:szCs w:val="24"/>
          <w:lang w:val="en-US" w:eastAsia="de-CH"/>
        </w:rPr>
        <w:t xml:space="preserve"> survey will </w:t>
      </w:r>
      <w:r>
        <w:rPr>
          <w:rFonts w:cs="Helvetica"/>
          <w:sz w:val="24"/>
          <w:szCs w:val="24"/>
          <w:lang w:val="en-US" w:eastAsia="de-CH"/>
        </w:rPr>
        <w:t>be fielded in spring/summer 2017</w:t>
      </w:r>
      <w:r w:rsidRPr="008E287A">
        <w:rPr>
          <w:rFonts w:cs="Helvetica"/>
          <w:sz w:val="24"/>
          <w:szCs w:val="24"/>
          <w:lang w:val="en-US" w:eastAsia="de-CH"/>
        </w:rPr>
        <w:t xml:space="preserve"> and the d</w:t>
      </w:r>
      <w:r>
        <w:rPr>
          <w:rFonts w:cs="Helvetica"/>
          <w:sz w:val="24"/>
          <w:szCs w:val="24"/>
          <w:lang w:val="en-US" w:eastAsia="de-CH"/>
        </w:rPr>
        <w:t>ata will be available early 2018</w:t>
      </w:r>
      <w:r w:rsidRPr="008E287A">
        <w:rPr>
          <w:rFonts w:cs="Helvetica"/>
          <w:sz w:val="24"/>
          <w:szCs w:val="24"/>
          <w:lang w:val="en-US" w:eastAsia="de-CH"/>
        </w:rPr>
        <w:t xml:space="preserve">. </w:t>
      </w:r>
    </w:p>
    <w:p w:rsidR="00695DC2" w:rsidRDefault="00695DC2">
      <w:pPr>
        <w:spacing w:before="80" w:after="80" w:line="360" w:lineRule="auto"/>
        <w:rPr>
          <w:rFonts w:cs="Helvetica"/>
          <w:sz w:val="24"/>
          <w:szCs w:val="24"/>
          <w:lang w:val="en-US" w:eastAsia="de-CH"/>
        </w:rPr>
      </w:pPr>
    </w:p>
    <w:p w:rsidR="00695DC2" w:rsidRDefault="00695DC2">
      <w:pPr>
        <w:spacing w:before="80" w:after="80" w:line="360" w:lineRule="auto"/>
        <w:rPr>
          <w:rFonts w:cs="Helvetica"/>
          <w:sz w:val="24"/>
          <w:szCs w:val="24"/>
          <w:lang w:val="en-US" w:eastAsia="de-CH"/>
        </w:rPr>
      </w:pPr>
    </w:p>
    <w:p w:rsidR="00695DC2" w:rsidRPr="008E287A" w:rsidRDefault="00695DC2">
      <w:pPr>
        <w:spacing w:before="80" w:after="80" w:line="360" w:lineRule="auto"/>
        <w:rPr>
          <w:rFonts w:cs="Helvetica"/>
          <w:sz w:val="24"/>
          <w:szCs w:val="24"/>
          <w:lang w:val="en-US" w:eastAsia="de-CH"/>
        </w:rPr>
      </w:pPr>
    </w:p>
    <w:p w:rsidR="00A8645D" w:rsidRPr="008E287A" w:rsidRDefault="00EE3258">
      <w:pPr>
        <w:keepNext/>
        <w:keepLines/>
        <w:spacing w:before="80" w:after="80" w:line="360" w:lineRule="auto"/>
        <w:rPr>
          <w:rFonts w:cs="Helvetica"/>
          <w:b/>
          <w:sz w:val="24"/>
          <w:szCs w:val="24"/>
          <w:lang w:val="en-US" w:eastAsia="de-CH"/>
        </w:rPr>
      </w:pPr>
      <w:r w:rsidRPr="008E287A">
        <w:rPr>
          <w:rFonts w:cs="Helvetica"/>
          <w:b/>
          <w:sz w:val="24"/>
          <w:szCs w:val="24"/>
          <w:lang w:val="en-US" w:eastAsia="de-CH"/>
        </w:rPr>
        <w:lastRenderedPageBreak/>
        <w:t>Table: Overview of external contributions to the MOSAiCH questionnaires</w:t>
      </w:r>
    </w:p>
    <w:tbl>
      <w:tblPr>
        <w:tblStyle w:val="Grilledutableau"/>
        <w:tblW w:w="10173" w:type="dxa"/>
        <w:tblLook w:val="04A0" w:firstRow="1" w:lastRow="0" w:firstColumn="1" w:lastColumn="0" w:noHBand="0" w:noVBand="1"/>
      </w:tblPr>
      <w:tblGrid>
        <w:gridCol w:w="2802"/>
        <w:gridCol w:w="3827"/>
        <w:gridCol w:w="992"/>
        <w:gridCol w:w="2552"/>
      </w:tblGrid>
      <w:tr w:rsidR="00A8645D" w:rsidRPr="008E287A" w:rsidTr="00665910">
        <w:tc>
          <w:tcPr>
            <w:tcW w:w="2802" w:type="dxa"/>
            <w:shd w:val="clear" w:color="auto" w:fill="auto"/>
            <w:tcMar>
              <w:left w:w="108" w:type="dxa"/>
            </w:tcMar>
          </w:tcPr>
          <w:p w:rsidR="00A8645D" w:rsidRPr="008E287A" w:rsidRDefault="00EE3258">
            <w:pPr>
              <w:keepNext/>
              <w:keepLines/>
              <w:spacing w:after="0"/>
              <w:rPr>
                <w:rFonts w:cs="Helvetica"/>
                <w:b/>
                <w:sz w:val="24"/>
                <w:szCs w:val="24"/>
                <w:lang w:val="en-US"/>
              </w:rPr>
            </w:pPr>
            <w:r w:rsidRPr="008E287A">
              <w:rPr>
                <w:rFonts w:cs="Helvetica"/>
                <w:b/>
                <w:sz w:val="24"/>
                <w:szCs w:val="24"/>
                <w:lang w:val="en-US"/>
              </w:rPr>
              <w:t>Researcher</w:t>
            </w:r>
          </w:p>
        </w:tc>
        <w:tc>
          <w:tcPr>
            <w:tcW w:w="3827" w:type="dxa"/>
            <w:shd w:val="clear" w:color="auto" w:fill="auto"/>
            <w:tcMar>
              <w:left w:w="108" w:type="dxa"/>
            </w:tcMar>
          </w:tcPr>
          <w:p w:rsidR="00A8645D" w:rsidRPr="008E287A" w:rsidRDefault="00EE3258">
            <w:pPr>
              <w:keepNext/>
              <w:keepLines/>
              <w:spacing w:after="0"/>
              <w:rPr>
                <w:rFonts w:cs="Helvetica"/>
                <w:b/>
                <w:sz w:val="24"/>
                <w:szCs w:val="24"/>
                <w:lang w:val="en-US"/>
              </w:rPr>
            </w:pPr>
            <w:r w:rsidRPr="008E287A">
              <w:rPr>
                <w:rFonts w:cs="Helvetica"/>
                <w:b/>
                <w:sz w:val="24"/>
                <w:szCs w:val="24"/>
                <w:lang w:val="en-US"/>
              </w:rPr>
              <w:t>University/ Institution</w:t>
            </w:r>
          </w:p>
        </w:tc>
        <w:tc>
          <w:tcPr>
            <w:tcW w:w="992" w:type="dxa"/>
            <w:shd w:val="clear" w:color="auto" w:fill="auto"/>
            <w:tcMar>
              <w:left w:w="108" w:type="dxa"/>
            </w:tcMar>
          </w:tcPr>
          <w:p w:rsidR="00A8645D" w:rsidRPr="008E287A" w:rsidRDefault="00EE3258">
            <w:pPr>
              <w:keepNext/>
              <w:keepLines/>
              <w:spacing w:after="0"/>
              <w:rPr>
                <w:rFonts w:cs="Helvetica"/>
                <w:b/>
                <w:sz w:val="24"/>
                <w:szCs w:val="24"/>
                <w:lang w:val="en-US"/>
              </w:rPr>
            </w:pPr>
            <w:r w:rsidRPr="008E287A">
              <w:rPr>
                <w:rFonts w:cs="Helvetica"/>
                <w:b/>
                <w:sz w:val="24"/>
                <w:szCs w:val="24"/>
                <w:lang w:val="en-US"/>
              </w:rPr>
              <w:t>edition</w:t>
            </w:r>
          </w:p>
        </w:tc>
        <w:tc>
          <w:tcPr>
            <w:tcW w:w="2552" w:type="dxa"/>
            <w:shd w:val="clear" w:color="auto" w:fill="auto"/>
            <w:tcMar>
              <w:left w:w="108" w:type="dxa"/>
            </w:tcMar>
          </w:tcPr>
          <w:p w:rsidR="00A8645D" w:rsidRPr="008E287A" w:rsidRDefault="00EE3258">
            <w:pPr>
              <w:keepNext/>
              <w:keepLines/>
              <w:spacing w:after="0"/>
              <w:rPr>
                <w:rFonts w:cs="Helvetica"/>
                <w:b/>
                <w:sz w:val="24"/>
                <w:szCs w:val="24"/>
                <w:lang w:val="en-US"/>
              </w:rPr>
            </w:pPr>
            <w:proofErr w:type="spellStart"/>
            <w:r w:rsidRPr="008E287A">
              <w:rPr>
                <w:rFonts w:cs="Helvetica"/>
                <w:b/>
                <w:sz w:val="24"/>
                <w:szCs w:val="24"/>
                <w:lang w:val="en-US"/>
              </w:rPr>
              <w:t>Nb</w:t>
            </w:r>
            <w:proofErr w:type="spellEnd"/>
            <w:r w:rsidRPr="008E287A">
              <w:rPr>
                <w:rFonts w:cs="Helvetica"/>
                <w:b/>
                <w:sz w:val="24"/>
                <w:szCs w:val="24"/>
                <w:lang w:val="en-US"/>
              </w:rPr>
              <w:t xml:space="preserve"> of publications</w:t>
            </w:r>
          </w:p>
        </w:tc>
      </w:tr>
      <w:tr w:rsidR="00A8645D" w:rsidRPr="008E287A" w:rsidTr="00665910">
        <w:tc>
          <w:tcPr>
            <w:tcW w:w="280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sz w:val="24"/>
                <w:szCs w:val="24"/>
                <w:lang w:val="en-US"/>
              </w:rPr>
              <w:t>Stolz and team</w:t>
            </w:r>
          </w:p>
        </w:tc>
        <w:tc>
          <w:tcPr>
            <w:tcW w:w="3827"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vanish/>
                <w:sz w:val="24"/>
                <w:szCs w:val="24"/>
                <w:lang w:val="en-US"/>
              </w:rPr>
              <w:t>01.</w:t>
            </w:r>
            <w:r w:rsidRPr="008E287A">
              <w:rPr>
                <w:rFonts w:cs="Helvetica"/>
                <w:sz w:val="24"/>
                <w:szCs w:val="24"/>
                <w:lang w:val="en-US"/>
              </w:rPr>
              <w:t>UNIL</w:t>
            </w:r>
          </w:p>
        </w:tc>
        <w:tc>
          <w:tcPr>
            <w:tcW w:w="99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sz w:val="24"/>
                <w:szCs w:val="24"/>
                <w:lang w:val="en-US"/>
              </w:rPr>
              <w:t>MOS09</w:t>
            </w:r>
          </w:p>
        </w:tc>
        <w:tc>
          <w:tcPr>
            <w:tcW w:w="2552" w:type="dxa"/>
            <w:shd w:val="clear" w:color="auto" w:fill="auto"/>
            <w:tcMar>
              <w:left w:w="108" w:type="dxa"/>
            </w:tcMar>
          </w:tcPr>
          <w:p w:rsidR="00A8645D" w:rsidRPr="008E287A" w:rsidRDefault="00751175">
            <w:pPr>
              <w:keepNext/>
              <w:keepLines/>
              <w:spacing w:after="0"/>
              <w:rPr>
                <w:rFonts w:cs="Helvetica"/>
                <w:sz w:val="24"/>
                <w:szCs w:val="24"/>
                <w:lang w:val="en-US"/>
              </w:rPr>
            </w:pPr>
            <w:r>
              <w:rPr>
                <w:rFonts w:cs="Helvetica"/>
                <w:sz w:val="24"/>
                <w:szCs w:val="24"/>
                <w:lang w:val="en-US"/>
              </w:rPr>
              <w:t>3</w:t>
            </w:r>
          </w:p>
        </w:tc>
      </w:tr>
      <w:tr w:rsidR="00A8645D" w:rsidRPr="008E287A" w:rsidTr="00665910">
        <w:tc>
          <w:tcPr>
            <w:tcW w:w="2802" w:type="dxa"/>
            <w:shd w:val="clear" w:color="auto" w:fill="auto"/>
            <w:tcMar>
              <w:left w:w="108" w:type="dxa"/>
            </w:tcMar>
          </w:tcPr>
          <w:p w:rsidR="00A8645D" w:rsidRPr="008E287A" w:rsidRDefault="00EE3258">
            <w:pPr>
              <w:keepNext/>
              <w:keepLines/>
              <w:tabs>
                <w:tab w:val="left" w:pos="1515"/>
              </w:tabs>
              <w:spacing w:after="0"/>
              <w:rPr>
                <w:rFonts w:cs="Helvetica"/>
                <w:sz w:val="24"/>
                <w:szCs w:val="24"/>
                <w:lang w:val="en-US"/>
              </w:rPr>
            </w:pPr>
            <w:r w:rsidRPr="008E287A">
              <w:rPr>
                <w:rFonts w:cs="Helvetica"/>
                <w:sz w:val="24"/>
                <w:szCs w:val="24"/>
                <w:lang w:val="en-US"/>
              </w:rPr>
              <w:t>Crettaz von Roten</w:t>
            </w:r>
          </w:p>
        </w:tc>
        <w:tc>
          <w:tcPr>
            <w:tcW w:w="3827"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vanish/>
                <w:sz w:val="24"/>
                <w:szCs w:val="24"/>
                <w:lang w:val="en-US"/>
              </w:rPr>
              <w:t>01.</w:t>
            </w:r>
            <w:r w:rsidRPr="008E287A">
              <w:rPr>
                <w:rFonts w:cs="Helvetica"/>
                <w:sz w:val="24"/>
                <w:szCs w:val="24"/>
                <w:lang w:val="en-US"/>
              </w:rPr>
              <w:t>UNIL</w:t>
            </w:r>
          </w:p>
        </w:tc>
        <w:tc>
          <w:tcPr>
            <w:tcW w:w="99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sz w:val="24"/>
                <w:szCs w:val="24"/>
                <w:lang w:val="en-US"/>
              </w:rPr>
              <w:t>MOS09</w:t>
            </w:r>
          </w:p>
        </w:tc>
        <w:tc>
          <w:tcPr>
            <w:tcW w:w="2552" w:type="dxa"/>
            <w:shd w:val="clear" w:color="auto" w:fill="auto"/>
            <w:tcMar>
              <w:left w:w="108" w:type="dxa"/>
            </w:tcMar>
          </w:tcPr>
          <w:p w:rsidR="00A8645D" w:rsidRPr="008E287A" w:rsidRDefault="00665910">
            <w:pPr>
              <w:keepNext/>
              <w:keepLines/>
              <w:spacing w:after="0"/>
              <w:rPr>
                <w:rFonts w:cs="Helvetica"/>
                <w:sz w:val="24"/>
                <w:szCs w:val="24"/>
                <w:lang w:val="en-US"/>
              </w:rPr>
            </w:pPr>
            <w:r>
              <w:rPr>
                <w:rFonts w:cs="Helvetica"/>
                <w:sz w:val="24"/>
                <w:szCs w:val="24"/>
                <w:lang w:val="en-US"/>
              </w:rPr>
              <w:t>2</w:t>
            </w:r>
          </w:p>
        </w:tc>
      </w:tr>
      <w:tr w:rsidR="00A8645D" w:rsidRPr="008E287A" w:rsidTr="00665910">
        <w:tc>
          <w:tcPr>
            <w:tcW w:w="2802" w:type="dxa"/>
            <w:shd w:val="clear" w:color="auto" w:fill="auto"/>
            <w:tcMar>
              <w:left w:w="108" w:type="dxa"/>
            </w:tcMar>
          </w:tcPr>
          <w:p w:rsidR="00A8645D" w:rsidRPr="008E287A" w:rsidRDefault="00215E13">
            <w:pPr>
              <w:keepNext/>
              <w:keepLines/>
              <w:spacing w:after="0"/>
              <w:rPr>
                <w:rFonts w:cs="Helvetica"/>
                <w:sz w:val="24"/>
                <w:szCs w:val="24"/>
                <w:lang w:val="en-US"/>
              </w:rPr>
            </w:pPr>
            <w:r w:rsidRPr="008E287A">
              <w:rPr>
                <w:rFonts w:cs="Helvetica"/>
                <w:sz w:val="24"/>
                <w:szCs w:val="24"/>
                <w:lang w:val="en-US"/>
              </w:rPr>
              <w:t>MISC team</w:t>
            </w:r>
          </w:p>
        </w:tc>
        <w:tc>
          <w:tcPr>
            <w:tcW w:w="3827"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vanish/>
                <w:sz w:val="24"/>
                <w:szCs w:val="24"/>
                <w:lang w:val="en-US"/>
              </w:rPr>
              <w:t>01.</w:t>
            </w:r>
            <w:r w:rsidRPr="008E287A">
              <w:rPr>
                <w:rFonts w:cs="Helvetica"/>
                <w:sz w:val="24"/>
                <w:szCs w:val="24"/>
                <w:lang w:val="en-US"/>
              </w:rPr>
              <w:t>UNIL</w:t>
            </w:r>
          </w:p>
        </w:tc>
        <w:tc>
          <w:tcPr>
            <w:tcW w:w="99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sz w:val="24"/>
                <w:szCs w:val="24"/>
                <w:lang w:val="en-US"/>
              </w:rPr>
              <w:t>MOS09</w:t>
            </w:r>
          </w:p>
        </w:tc>
        <w:tc>
          <w:tcPr>
            <w:tcW w:w="255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sz w:val="24"/>
                <w:szCs w:val="24"/>
                <w:lang w:val="en-US"/>
              </w:rPr>
              <w:t>1</w:t>
            </w:r>
          </w:p>
        </w:tc>
      </w:tr>
      <w:tr w:rsidR="00A8645D" w:rsidRPr="008E287A" w:rsidTr="00665910">
        <w:tc>
          <w:tcPr>
            <w:tcW w:w="280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Style w:val="hps"/>
                <w:rFonts w:cs="Helvetica"/>
                <w:sz w:val="24"/>
                <w:szCs w:val="24"/>
                <w:lang w:val="en-US"/>
              </w:rPr>
              <w:t>Amiotte-Suchet</w:t>
            </w:r>
          </w:p>
        </w:tc>
        <w:tc>
          <w:tcPr>
            <w:tcW w:w="3827" w:type="dxa"/>
            <w:shd w:val="clear" w:color="auto" w:fill="auto"/>
            <w:tcMar>
              <w:left w:w="108" w:type="dxa"/>
            </w:tcMar>
          </w:tcPr>
          <w:p w:rsidR="00A8645D" w:rsidRPr="008E287A" w:rsidRDefault="00EE3258">
            <w:pPr>
              <w:keepNext/>
              <w:keepLines/>
              <w:spacing w:after="0"/>
              <w:rPr>
                <w:rFonts w:cs="Helvetica"/>
                <w:vanish/>
                <w:sz w:val="24"/>
                <w:szCs w:val="24"/>
                <w:lang w:val="en-US"/>
              </w:rPr>
            </w:pPr>
            <w:r w:rsidRPr="008E287A">
              <w:rPr>
                <w:rFonts w:cs="Helvetica"/>
                <w:vanish/>
                <w:sz w:val="24"/>
                <w:szCs w:val="24"/>
                <w:lang w:val="en-US"/>
              </w:rPr>
              <w:t>01.</w:t>
            </w:r>
            <w:r w:rsidRPr="008E287A">
              <w:rPr>
                <w:rFonts w:cs="Helvetica"/>
                <w:sz w:val="24"/>
                <w:szCs w:val="24"/>
                <w:lang w:val="en-US"/>
              </w:rPr>
              <w:t>UNIL</w:t>
            </w:r>
          </w:p>
        </w:tc>
        <w:tc>
          <w:tcPr>
            <w:tcW w:w="99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sz w:val="24"/>
                <w:szCs w:val="24"/>
                <w:lang w:val="en-US"/>
              </w:rPr>
              <w:t>MOS09</w:t>
            </w:r>
          </w:p>
        </w:tc>
        <w:tc>
          <w:tcPr>
            <w:tcW w:w="255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sz w:val="24"/>
                <w:szCs w:val="24"/>
                <w:lang w:val="en-US"/>
              </w:rPr>
              <w:t>-</w:t>
            </w:r>
          </w:p>
        </w:tc>
      </w:tr>
      <w:tr w:rsidR="00A8645D" w:rsidRPr="008E287A" w:rsidTr="00665910">
        <w:tc>
          <w:tcPr>
            <w:tcW w:w="280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sz w:val="24"/>
                <w:szCs w:val="24"/>
                <w:lang w:val="en-US"/>
              </w:rPr>
              <w:t>Brink</w:t>
            </w:r>
            <w:r w:rsidR="00665910">
              <w:rPr>
                <w:rFonts w:cs="Helvetica"/>
                <w:sz w:val="24"/>
                <w:szCs w:val="24"/>
                <w:lang w:val="en-US"/>
              </w:rPr>
              <w:t xml:space="preserve"> &amp; </w:t>
            </w:r>
            <w:proofErr w:type="spellStart"/>
            <w:r w:rsidR="00665910">
              <w:rPr>
                <w:rFonts w:cs="Helvetica"/>
                <w:sz w:val="24"/>
                <w:szCs w:val="24"/>
                <w:lang w:val="en-US"/>
              </w:rPr>
              <w:t>Omlin</w:t>
            </w:r>
            <w:proofErr w:type="spellEnd"/>
          </w:p>
        </w:tc>
        <w:tc>
          <w:tcPr>
            <w:tcW w:w="3827"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vanish/>
                <w:sz w:val="24"/>
                <w:szCs w:val="24"/>
                <w:lang w:val="en-US"/>
              </w:rPr>
              <w:t>11.</w:t>
            </w:r>
            <w:r w:rsidRPr="008E287A">
              <w:rPr>
                <w:rFonts w:cs="Helvetica"/>
                <w:sz w:val="24"/>
                <w:szCs w:val="24"/>
                <w:lang w:val="en-US"/>
              </w:rPr>
              <w:t>ETHZ</w:t>
            </w:r>
          </w:p>
        </w:tc>
        <w:tc>
          <w:tcPr>
            <w:tcW w:w="99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sz w:val="24"/>
                <w:szCs w:val="24"/>
                <w:lang w:val="en-US"/>
              </w:rPr>
              <w:t>MOS11</w:t>
            </w:r>
          </w:p>
        </w:tc>
        <w:tc>
          <w:tcPr>
            <w:tcW w:w="2552" w:type="dxa"/>
            <w:shd w:val="clear" w:color="auto" w:fill="auto"/>
            <w:tcMar>
              <w:left w:w="108" w:type="dxa"/>
            </w:tcMar>
          </w:tcPr>
          <w:p w:rsidR="00A8645D" w:rsidRPr="008E287A" w:rsidRDefault="00665910">
            <w:pPr>
              <w:keepNext/>
              <w:keepLines/>
              <w:spacing w:after="0"/>
              <w:rPr>
                <w:rFonts w:cs="Helvetica"/>
                <w:sz w:val="24"/>
                <w:szCs w:val="24"/>
                <w:lang w:val="en-US"/>
              </w:rPr>
            </w:pPr>
            <w:r>
              <w:rPr>
                <w:rFonts w:cs="Helvetica"/>
                <w:sz w:val="24"/>
                <w:szCs w:val="24"/>
                <w:lang w:val="en-US"/>
              </w:rPr>
              <w:t>2</w:t>
            </w:r>
          </w:p>
        </w:tc>
      </w:tr>
      <w:tr w:rsidR="00A8645D" w:rsidRPr="008E287A" w:rsidTr="00665910">
        <w:tc>
          <w:tcPr>
            <w:tcW w:w="2802" w:type="dxa"/>
            <w:shd w:val="clear" w:color="auto" w:fill="auto"/>
            <w:tcMar>
              <w:left w:w="108" w:type="dxa"/>
            </w:tcMar>
          </w:tcPr>
          <w:p w:rsidR="00A8645D" w:rsidRPr="008E287A" w:rsidRDefault="00EE3258">
            <w:pPr>
              <w:keepNext/>
              <w:keepLines/>
              <w:spacing w:after="0"/>
              <w:rPr>
                <w:rFonts w:cs="Helvetica"/>
                <w:sz w:val="24"/>
                <w:szCs w:val="24"/>
                <w:lang w:val="en-US"/>
              </w:rPr>
            </w:pPr>
            <w:proofErr w:type="spellStart"/>
            <w:r w:rsidRPr="008E287A">
              <w:rPr>
                <w:rFonts w:cs="Helvetica"/>
                <w:sz w:val="24"/>
                <w:szCs w:val="24"/>
                <w:lang w:val="en-US"/>
              </w:rPr>
              <w:t>Franzen</w:t>
            </w:r>
            <w:proofErr w:type="spellEnd"/>
            <w:r w:rsidRPr="008E287A">
              <w:rPr>
                <w:rFonts w:cs="Helvetica"/>
                <w:sz w:val="24"/>
                <w:szCs w:val="24"/>
                <w:lang w:val="en-US"/>
              </w:rPr>
              <w:t xml:space="preserve"> &amp; </w:t>
            </w:r>
            <w:proofErr w:type="spellStart"/>
            <w:r w:rsidRPr="008E287A">
              <w:rPr>
                <w:rFonts w:cs="Helvetica"/>
                <w:sz w:val="24"/>
                <w:szCs w:val="24"/>
                <w:lang w:val="en-US"/>
              </w:rPr>
              <w:t>Vogl</w:t>
            </w:r>
            <w:proofErr w:type="spellEnd"/>
          </w:p>
        </w:tc>
        <w:tc>
          <w:tcPr>
            <w:tcW w:w="3827"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vanish/>
                <w:sz w:val="24"/>
                <w:szCs w:val="24"/>
                <w:lang w:val="en-US"/>
              </w:rPr>
              <w:t>12.</w:t>
            </w:r>
            <w:r w:rsidRPr="008E287A">
              <w:rPr>
                <w:rFonts w:cs="Helvetica"/>
                <w:sz w:val="24"/>
                <w:szCs w:val="24"/>
                <w:lang w:val="en-US"/>
              </w:rPr>
              <w:t>UNIBE</w:t>
            </w:r>
          </w:p>
        </w:tc>
        <w:tc>
          <w:tcPr>
            <w:tcW w:w="99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sz w:val="24"/>
                <w:szCs w:val="24"/>
                <w:lang w:val="en-US"/>
              </w:rPr>
              <w:t>MOS11</w:t>
            </w:r>
          </w:p>
        </w:tc>
        <w:tc>
          <w:tcPr>
            <w:tcW w:w="2552" w:type="dxa"/>
            <w:shd w:val="clear" w:color="auto" w:fill="auto"/>
            <w:tcMar>
              <w:left w:w="108" w:type="dxa"/>
            </w:tcMar>
          </w:tcPr>
          <w:p w:rsidR="00A8645D" w:rsidRPr="008E287A" w:rsidRDefault="0047507D">
            <w:pPr>
              <w:keepNext/>
              <w:keepLines/>
              <w:spacing w:after="0"/>
              <w:rPr>
                <w:rFonts w:cs="Helvetica"/>
                <w:sz w:val="24"/>
                <w:szCs w:val="24"/>
                <w:lang w:val="en-US"/>
              </w:rPr>
            </w:pPr>
            <w:r>
              <w:rPr>
                <w:rFonts w:cs="Helvetica"/>
                <w:sz w:val="24"/>
                <w:szCs w:val="24"/>
                <w:lang w:val="en-US"/>
              </w:rPr>
              <w:t>4</w:t>
            </w:r>
          </w:p>
        </w:tc>
      </w:tr>
      <w:tr w:rsidR="00A8645D" w:rsidRPr="008E287A" w:rsidTr="00665910">
        <w:tc>
          <w:tcPr>
            <w:tcW w:w="280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sz w:val="24"/>
                <w:szCs w:val="24"/>
                <w:lang w:val="en-US"/>
              </w:rPr>
              <w:t>Meyer, Schneider</w:t>
            </w:r>
          </w:p>
        </w:tc>
        <w:tc>
          <w:tcPr>
            <w:tcW w:w="3827"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vanish/>
                <w:sz w:val="24"/>
                <w:szCs w:val="24"/>
                <w:lang w:val="en-US"/>
              </w:rPr>
              <w:t>16.</w:t>
            </w:r>
            <w:r w:rsidRPr="008E287A">
              <w:rPr>
                <w:rFonts w:cs="Helvetica"/>
                <w:sz w:val="24"/>
                <w:szCs w:val="24"/>
                <w:lang w:val="en-US"/>
              </w:rPr>
              <w:t xml:space="preserve">UNIBS, </w:t>
            </w:r>
            <w:r w:rsidRPr="008E287A">
              <w:rPr>
                <w:rFonts w:cs="Helvetica"/>
                <w:vanish/>
                <w:sz w:val="24"/>
                <w:szCs w:val="24"/>
                <w:lang w:val="en-US"/>
              </w:rPr>
              <w:t>23.</w:t>
            </w:r>
            <w:r w:rsidRPr="008E287A">
              <w:rPr>
                <w:rFonts w:cs="Helvetica"/>
                <w:sz w:val="24"/>
                <w:szCs w:val="24"/>
                <w:lang w:val="en-US"/>
              </w:rPr>
              <w:t>GESIS Mannheim</w:t>
            </w:r>
          </w:p>
        </w:tc>
        <w:tc>
          <w:tcPr>
            <w:tcW w:w="99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sz w:val="24"/>
                <w:szCs w:val="24"/>
                <w:lang w:val="en-US"/>
              </w:rPr>
              <w:t>MOS11</w:t>
            </w:r>
          </w:p>
        </w:tc>
        <w:tc>
          <w:tcPr>
            <w:tcW w:w="255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sz w:val="24"/>
                <w:szCs w:val="24"/>
                <w:lang w:val="en-US"/>
              </w:rPr>
              <w:t>-</w:t>
            </w:r>
          </w:p>
        </w:tc>
      </w:tr>
      <w:tr w:rsidR="00A8645D" w:rsidRPr="008E287A" w:rsidTr="00665910">
        <w:tc>
          <w:tcPr>
            <w:tcW w:w="2802" w:type="dxa"/>
            <w:shd w:val="clear" w:color="auto" w:fill="auto"/>
            <w:tcMar>
              <w:left w:w="108" w:type="dxa"/>
            </w:tcMar>
          </w:tcPr>
          <w:p w:rsidR="00A8645D" w:rsidRPr="008E287A" w:rsidRDefault="00EE3258">
            <w:pPr>
              <w:keepNext/>
              <w:keepLines/>
              <w:spacing w:after="0"/>
              <w:rPr>
                <w:rFonts w:cs="Helvetica"/>
                <w:sz w:val="24"/>
                <w:szCs w:val="24"/>
                <w:lang w:val="en-US"/>
              </w:rPr>
            </w:pPr>
            <w:proofErr w:type="spellStart"/>
            <w:r w:rsidRPr="008E287A">
              <w:rPr>
                <w:rFonts w:cs="Helvetica"/>
                <w:sz w:val="24"/>
                <w:szCs w:val="24"/>
                <w:lang w:val="en-US"/>
              </w:rPr>
              <w:t>Gisiger</w:t>
            </w:r>
            <w:proofErr w:type="spellEnd"/>
          </w:p>
        </w:tc>
        <w:tc>
          <w:tcPr>
            <w:tcW w:w="3827"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vanish/>
                <w:sz w:val="24"/>
                <w:szCs w:val="24"/>
                <w:lang w:val="en-US"/>
              </w:rPr>
              <w:t xml:space="preserve">31. </w:t>
            </w:r>
            <w:r w:rsidRPr="008E287A">
              <w:rPr>
                <w:rFonts w:cs="Helvetica"/>
                <w:sz w:val="24"/>
                <w:szCs w:val="24"/>
                <w:lang w:val="en-US"/>
              </w:rPr>
              <w:t>SFSO</w:t>
            </w:r>
          </w:p>
        </w:tc>
        <w:tc>
          <w:tcPr>
            <w:tcW w:w="99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sz w:val="24"/>
                <w:szCs w:val="24"/>
                <w:lang w:val="en-US"/>
              </w:rPr>
              <w:t>MOS11</w:t>
            </w:r>
          </w:p>
        </w:tc>
        <w:tc>
          <w:tcPr>
            <w:tcW w:w="255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sz w:val="24"/>
                <w:szCs w:val="24"/>
                <w:lang w:val="en-US"/>
              </w:rPr>
              <w:t>-</w:t>
            </w:r>
          </w:p>
        </w:tc>
      </w:tr>
      <w:tr w:rsidR="00A8645D" w:rsidRPr="008E287A" w:rsidTr="00665910">
        <w:tc>
          <w:tcPr>
            <w:tcW w:w="2802" w:type="dxa"/>
            <w:shd w:val="clear" w:color="auto" w:fill="auto"/>
            <w:tcMar>
              <w:left w:w="108" w:type="dxa"/>
            </w:tcMar>
          </w:tcPr>
          <w:p w:rsidR="00A8645D" w:rsidRPr="008E287A" w:rsidRDefault="00EE3258">
            <w:pPr>
              <w:keepNext/>
              <w:keepLines/>
              <w:spacing w:after="0"/>
              <w:rPr>
                <w:rFonts w:cs="Helvetica"/>
                <w:sz w:val="24"/>
                <w:szCs w:val="24"/>
                <w:lang w:val="en-US"/>
              </w:rPr>
            </w:pPr>
            <w:proofErr w:type="spellStart"/>
            <w:r w:rsidRPr="008E287A">
              <w:rPr>
                <w:rFonts w:cs="Helvetica"/>
                <w:sz w:val="24"/>
                <w:szCs w:val="24"/>
                <w:lang w:val="en-US"/>
              </w:rPr>
              <w:t>Freitag</w:t>
            </w:r>
            <w:proofErr w:type="spellEnd"/>
            <w:r w:rsidR="00665910">
              <w:rPr>
                <w:rFonts w:cs="Helvetica"/>
                <w:sz w:val="24"/>
                <w:szCs w:val="24"/>
                <w:lang w:val="en-US"/>
              </w:rPr>
              <w:t xml:space="preserve"> &amp; Ackermann</w:t>
            </w:r>
          </w:p>
        </w:tc>
        <w:tc>
          <w:tcPr>
            <w:tcW w:w="3827"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vanish/>
                <w:sz w:val="24"/>
                <w:szCs w:val="24"/>
                <w:lang w:val="en-US"/>
              </w:rPr>
              <w:t>12.</w:t>
            </w:r>
            <w:r w:rsidRPr="008E287A">
              <w:rPr>
                <w:rFonts w:cs="Helvetica"/>
                <w:sz w:val="24"/>
                <w:szCs w:val="24"/>
                <w:lang w:val="en-US"/>
              </w:rPr>
              <w:t>UNIBE</w:t>
            </w:r>
          </w:p>
        </w:tc>
        <w:tc>
          <w:tcPr>
            <w:tcW w:w="99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sz w:val="24"/>
                <w:szCs w:val="24"/>
                <w:lang w:val="en-US"/>
              </w:rPr>
              <w:t>MOS13</w:t>
            </w:r>
          </w:p>
        </w:tc>
        <w:tc>
          <w:tcPr>
            <w:tcW w:w="2552" w:type="dxa"/>
            <w:shd w:val="clear" w:color="auto" w:fill="auto"/>
            <w:tcMar>
              <w:left w:w="108" w:type="dxa"/>
            </w:tcMar>
          </w:tcPr>
          <w:p w:rsidR="00A8645D" w:rsidRPr="008E287A" w:rsidRDefault="0047507D">
            <w:pPr>
              <w:keepNext/>
              <w:keepLines/>
              <w:spacing w:after="0"/>
              <w:rPr>
                <w:rFonts w:cs="Helvetica"/>
                <w:sz w:val="24"/>
                <w:szCs w:val="24"/>
                <w:lang w:val="en-US"/>
              </w:rPr>
            </w:pPr>
            <w:r>
              <w:rPr>
                <w:rFonts w:cs="Helvetica"/>
                <w:sz w:val="24"/>
                <w:szCs w:val="24"/>
                <w:lang w:val="en-US"/>
              </w:rPr>
              <w:t>3</w:t>
            </w:r>
          </w:p>
        </w:tc>
      </w:tr>
      <w:tr w:rsidR="00A8645D" w:rsidRPr="008E287A" w:rsidTr="00665910">
        <w:tc>
          <w:tcPr>
            <w:tcW w:w="280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sz w:val="24"/>
                <w:szCs w:val="24"/>
                <w:lang w:val="en-US"/>
              </w:rPr>
              <w:t xml:space="preserve">Green, </w:t>
            </w:r>
            <w:proofErr w:type="spellStart"/>
            <w:r w:rsidRPr="008E287A">
              <w:rPr>
                <w:rFonts w:cs="Helvetica"/>
                <w:sz w:val="24"/>
                <w:szCs w:val="24"/>
                <w:lang w:val="en-US"/>
              </w:rPr>
              <w:t>Stärkle</w:t>
            </w:r>
            <w:proofErr w:type="spellEnd"/>
            <w:r w:rsidRPr="008E287A">
              <w:rPr>
                <w:rFonts w:cs="Helvetica"/>
                <w:sz w:val="24"/>
                <w:szCs w:val="24"/>
                <w:lang w:val="en-US"/>
              </w:rPr>
              <w:t xml:space="preserve"> &amp; </w:t>
            </w:r>
            <w:proofErr w:type="spellStart"/>
            <w:r w:rsidRPr="008E287A">
              <w:rPr>
                <w:rFonts w:cs="Helvetica"/>
                <w:sz w:val="24"/>
                <w:szCs w:val="24"/>
                <w:lang w:val="en-US"/>
              </w:rPr>
              <w:t>Davidov</w:t>
            </w:r>
            <w:proofErr w:type="spellEnd"/>
          </w:p>
        </w:tc>
        <w:tc>
          <w:tcPr>
            <w:tcW w:w="3827"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vanish/>
                <w:sz w:val="24"/>
                <w:szCs w:val="24"/>
                <w:lang w:val="en-US"/>
              </w:rPr>
              <w:t>01.</w:t>
            </w:r>
            <w:r w:rsidRPr="008E287A">
              <w:rPr>
                <w:rFonts w:cs="Helvetica"/>
                <w:sz w:val="24"/>
                <w:szCs w:val="24"/>
                <w:lang w:val="en-US"/>
              </w:rPr>
              <w:t xml:space="preserve">UNIL, </w:t>
            </w:r>
            <w:r w:rsidRPr="008E287A">
              <w:rPr>
                <w:rFonts w:cs="Helvetica"/>
                <w:vanish/>
                <w:sz w:val="24"/>
                <w:szCs w:val="24"/>
                <w:lang w:val="en-US"/>
              </w:rPr>
              <w:t>13.</w:t>
            </w:r>
            <w:r w:rsidRPr="008E287A">
              <w:rPr>
                <w:rFonts w:cs="Helvetica"/>
                <w:sz w:val="24"/>
                <w:szCs w:val="24"/>
                <w:lang w:val="en-US"/>
              </w:rPr>
              <w:t>UNIZH</w:t>
            </w:r>
          </w:p>
        </w:tc>
        <w:tc>
          <w:tcPr>
            <w:tcW w:w="99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sz w:val="24"/>
                <w:szCs w:val="24"/>
                <w:lang w:val="en-US"/>
              </w:rPr>
              <w:t>MOS13</w:t>
            </w:r>
          </w:p>
        </w:tc>
        <w:tc>
          <w:tcPr>
            <w:tcW w:w="2552" w:type="dxa"/>
            <w:shd w:val="clear" w:color="auto" w:fill="auto"/>
            <w:tcMar>
              <w:left w:w="108" w:type="dxa"/>
            </w:tcMar>
          </w:tcPr>
          <w:p w:rsidR="00A8645D" w:rsidRPr="008E287A" w:rsidRDefault="00A8645D">
            <w:pPr>
              <w:keepNext/>
              <w:keepLines/>
              <w:spacing w:after="0"/>
              <w:ind w:right="-57"/>
              <w:rPr>
                <w:rFonts w:cs="Helvetica"/>
                <w:spacing w:val="-4"/>
                <w:sz w:val="24"/>
                <w:szCs w:val="24"/>
                <w:lang w:val="en-US"/>
              </w:rPr>
            </w:pPr>
          </w:p>
        </w:tc>
      </w:tr>
      <w:tr w:rsidR="00A8645D" w:rsidRPr="008E287A" w:rsidTr="00665910">
        <w:tc>
          <w:tcPr>
            <w:tcW w:w="280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sz w:val="24"/>
                <w:szCs w:val="24"/>
                <w:lang w:val="en-US"/>
              </w:rPr>
              <w:t>Widmer and team</w:t>
            </w:r>
          </w:p>
        </w:tc>
        <w:tc>
          <w:tcPr>
            <w:tcW w:w="3827"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vanish/>
                <w:sz w:val="24"/>
                <w:szCs w:val="24"/>
                <w:lang w:val="en-US"/>
              </w:rPr>
              <w:t>02.</w:t>
            </w:r>
            <w:r w:rsidRPr="008E287A">
              <w:rPr>
                <w:rFonts w:cs="Helvetica"/>
                <w:sz w:val="24"/>
                <w:szCs w:val="24"/>
                <w:lang w:val="en-US"/>
              </w:rPr>
              <w:t>UNIGE</w:t>
            </w:r>
          </w:p>
        </w:tc>
        <w:tc>
          <w:tcPr>
            <w:tcW w:w="99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sz w:val="24"/>
                <w:szCs w:val="24"/>
                <w:lang w:val="en-US"/>
              </w:rPr>
              <w:t>MOS13</w:t>
            </w:r>
          </w:p>
        </w:tc>
        <w:tc>
          <w:tcPr>
            <w:tcW w:w="2552" w:type="dxa"/>
            <w:shd w:val="clear" w:color="auto" w:fill="auto"/>
            <w:tcMar>
              <w:left w:w="108" w:type="dxa"/>
            </w:tcMar>
          </w:tcPr>
          <w:p w:rsidR="00A8645D" w:rsidRPr="008E287A" w:rsidRDefault="00665910">
            <w:pPr>
              <w:keepNext/>
              <w:keepLines/>
              <w:spacing w:after="0"/>
              <w:ind w:right="-57"/>
              <w:rPr>
                <w:rFonts w:cs="Helvetica"/>
                <w:spacing w:val="-4"/>
                <w:sz w:val="24"/>
                <w:szCs w:val="24"/>
                <w:lang w:val="en-US"/>
              </w:rPr>
            </w:pPr>
            <w:r>
              <w:rPr>
                <w:rFonts w:cs="Helvetica"/>
                <w:spacing w:val="-4"/>
                <w:sz w:val="24"/>
                <w:szCs w:val="24"/>
                <w:lang w:val="en-US"/>
              </w:rPr>
              <w:t>1</w:t>
            </w:r>
          </w:p>
        </w:tc>
      </w:tr>
      <w:tr w:rsidR="00A8645D" w:rsidRPr="008E287A" w:rsidTr="00665910">
        <w:tc>
          <w:tcPr>
            <w:tcW w:w="280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sz w:val="24"/>
                <w:szCs w:val="24"/>
                <w:lang w:val="en-US"/>
              </w:rPr>
              <w:t>Gianettoni</w:t>
            </w:r>
          </w:p>
        </w:tc>
        <w:tc>
          <w:tcPr>
            <w:tcW w:w="3827"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vanish/>
                <w:sz w:val="24"/>
                <w:szCs w:val="24"/>
                <w:lang w:val="en-US"/>
              </w:rPr>
              <w:t>01.</w:t>
            </w:r>
            <w:r w:rsidRPr="008E287A">
              <w:rPr>
                <w:rFonts w:cs="Helvetica"/>
                <w:sz w:val="24"/>
                <w:szCs w:val="24"/>
                <w:lang w:val="en-US"/>
              </w:rPr>
              <w:t>UNIL</w:t>
            </w:r>
          </w:p>
        </w:tc>
        <w:tc>
          <w:tcPr>
            <w:tcW w:w="99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sz w:val="24"/>
                <w:szCs w:val="24"/>
                <w:lang w:val="en-US"/>
              </w:rPr>
              <w:t>MOS13</w:t>
            </w:r>
          </w:p>
        </w:tc>
        <w:tc>
          <w:tcPr>
            <w:tcW w:w="2552" w:type="dxa"/>
            <w:shd w:val="clear" w:color="auto" w:fill="auto"/>
            <w:tcMar>
              <w:left w:w="108" w:type="dxa"/>
            </w:tcMar>
          </w:tcPr>
          <w:p w:rsidR="00A8645D" w:rsidRPr="008E287A" w:rsidRDefault="00A8645D">
            <w:pPr>
              <w:keepNext/>
              <w:keepLines/>
              <w:spacing w:after="0"/>
              <w:ind w:right="-57"/>
              <w:rPr>
                <w:rFonts w:cs="Helvetica"/>
                <w:spacing w:val="-4"/>
                <w:sz w:val="24"/>
                <w:szCs w:val="24"/>
                <w:lang w:val="en-US"/>
              </w:rPr>
            </w:pPr>
          </w:p>
        </w:tc>
      </w:tr>
      <w:tr w:rsidR="00A8645D" w:rsidRPr="008E287A" w:rsidTr="00665910">
        <w:tc>
          <w:tcPr>
            <w:tcW w:w="280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sz w:val="24"/>
                <w:szCs w:val="24"/>
                <w:lang w:val="en-US"/>
              </w:rPr>
              <w:t>Schlenker</w:t>
            </w:r>
          </w:p>
        </w:tc>
        <w:tc>
          <w:tcPr>
            <w:tcW w:w="3827"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vanish/>
                <w:sz w:val="24"/>
                <w:szCs w:val="24"/>
                <w:lang w:val="en-US"/>
              </w:rPr>
              <w:t>14.</w:t>
            </w:r>
            <w:r w:rsidRPr="008E287A">
              <w:rPr>
                <w:rFonts w:cs="Helvetica"/>
                <w:sz w:val="24"/>
                <w:szCs w:val="24"/>
                <w:lang w:val="en-US"/>
              </w:rPr>
              <w:t>UNILU</w:t>
            </w:r>
          </w:p>
        </w:tc>
        <w:tc>
          <w:tcPr>
            <w:tcW w:w="99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sz w:val="24"/>
                <w:szCs w:val="24"/>
                <w:lang w:val="en-US"/>
              </w:rPr>
              <w:t>MOS13</w:t>
            </w:r>
          </w:p>
        </w:tc>
        <w:tc>
          <w:tcPr>
            <w:tcW w:w="2552" w:type="dxa"/>
            <w:shd w:val="clear" w:color="auto" w:fill="auto"/>
            <w:tcMar>
              <w:left w:w="108" w:type="dxa"/>
            </w:tcMar>
          </w:tcPr>
          <w:p w:rsidR="00A8645D" w:rsidRPr="008E287A" w:rsidRDefault="00A8645D">
            <w:pPr>
              <w:keepNext/>
              <w:keepLines/>
              <w:spacing w:after="0"/>
              <w:ind w:right="-57"/>
              <w:rPr>
                <w:rFonts w:cs="Helvetica"/>
                <w:spacing w:val="-4"/>
                <w:sz w:val="24"/>
                <w:szCs w:val="24"/>
                <w:lang w:val="en-US"/>
              </w:rPr>
            </w:pPr>
          </w:p>
        </w:tc>
      </w:tr>
      <w:tr w:rsidR="00A8645D" w:rsidRPr="008E287A" w:rsidTr="00665910">
        <w:tc>
          <w:tcPr>
            <w:tcW w:w="280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sz w:val="24"/>
                <w:szCs w:val="24"/>
                <w:lang w:val="en-US"/>
              </w:rPr>
              <w:t>Levy</w:t>
            </w:r>
          </w:p>
        </w:tc>
        <w:tc>
          <w:tcPr>
            <w:tcW w:w="3827"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vanish/>
                <w:sz w:val="24"/>
                <w:szCs w:val="24"/>
                <w:lang w:val="en-US"/>
              </w:rPr>
              <w:t>01.</w:t>
            </w:r>
            <w:r w:rsidRPr="008E287A">
              <w:rPr>
                <w:rFonts w:cs="Helvetica"/>
                <w:sz w:val="24"/>
                <w:szCs w:val="24"/>
                <w:lang w:val="en-US"/>
              </w:rPr>
              <w:t>UNIL</w:t>
            </w:r>
          </w:p>
        </w:tc>
        <w:tc>
          <w:tcPr>
            <w:tcW w:w="99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sz w:val="24"/>
                <w:szCs w:val="24"/>
                <w:lang w:val="en-US"/>
              </w:rPr>
              <w:t>MOS13</w:t>
            </w:r>
          </w:p>
        </w:tc>
        <w:tc>
          <w:tcPr>
            <w:tcW w:w="2552" w:type="dxa"/>
            <w:shd w:val="clear" w:color="auto" w:fill="auto"/>
            <w:tcMar>
              <w:left w:w="108" w:type="dxa"/>
            </w:tcMar>
          </w:tcPr>
          <w:p w:rsidR="00A8645D" w:rsidRPr="008E287A" w:rsidRDefault="00665910">
            <w:pPr>
              <w:keepNext/>
              <w:keepLines/>
              <w:spacing w:after="0"/>
              <w:ind w:right="-57"/>
              <w:rPr>
                <w:rFonts w:cs="Helvetica"/>
                <w:spacing w:val="-4"/>
                <w:sz w:val="24"/>
                <w:szCs w:val="24"/>
                <w:lang w:val="en-US"/>
              </w:rPr>
            </w:pPr>
            <w:r>
              <w:rPr>
                <w:rFonts w:cs="Helvetica"/>
                <w:spacing w:val="-4"/>
                <w:sz w:val="24"/>
                <w:szCs w:val="24"/>
                <w:lang w:val="en-US"/>
              </w:rPr>
              <w:t>1</w:t>
            </w:r>
          </w:p>
        </w:tc>
      </w:tr>
      <w:tr w:rsidR="00A8645D" w:rsidRPr="008E287A" w:rsidTr="00665910">
        <w:tc>
          <w:tcPr>
            <w:tcW w:w="280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sz w:val="24"/>
                <w:szCs w:val="24"/>
                <w:lang w:val="en-US"/>
              </w:rPr>
              <w:t>Debus</w:t>
            </w:r>
          </w:p>
        </w:tc>
        <w:tc>
          <w:tcPr>
            <w:tcW w:w="3827"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vanish/>
                <w:sz w:val="24"/>
                <w:szCs w:val="24"/>
                <w:lang w:val="en-US"/>
              </w:rPr>
              <w:t>13.</w:t>
            </w:r>
            <w:r w:rsidRPr="008E287A">
              <w:rPr>
                <w:rFonts w:cs="Helvetica"/>
                <w:sz w:val="24"/>
                <w:szCs w:val="24"/>
                <w:lang w:val="en-US"/>
              </w:rPr>
              <w:t>UNIZH</w:t>
            </w:r>
          </w:p>
        </w:tc>
        <w:tc>
          <w:tcPr>
            <w:tcW w:w="99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sz w:val="24"/>
                <w:szCs w:val="24"/>
                <w:lang w:val="en-US"/>
              </w:rPr>
              <w:t>MOS15</w:t>
            </w:r>
          </w:p>
        </w:tc>
        <w:tc>
          <w:tcPr>
            <w:tcW w:w="2552" w:type="dxa"/>
            <w:shd w:val="clear" w:color="auto" w:fill="auto"/>
            <w:tcMar>
              <w:left w:w="108" w:type="dxa"/>
            </w:tcMar>
          </w:tcPr>
          <w:p w:rsidR="00A8645D" w:rsidRPr="008E287A" w:rsidRDefault="00A8645D">
            <w:pPr>
              <w:keepNext/>
              <w:keepLines/>
              <w:spacing w:after="0"/>
              <w:ind w:right="-57"/>
              <w:rPr>
                <w:rFonts w:cs="Helvetica"/>
                <w:sz w:val="24"/>
                <w:szCs w:val="24"/>
                <w:lang w:val="en-US"/>
              </w:rPr>
            </w:pPr>
          </w:p>
        </w:tc>
      </w:tr>
      <w:tr w:rsidR="00A8645D" w:rsidRPr="008E287A" w:rsidTr="00665910">
        <w:tc>
          <w:tcPr>
            <w:tcW w:w="280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sz w:val="24"/>
                <w:szCs w:val="24"/>
                <w:lang w:val="en-US"/>
              </w:rPr>
              <w:t xml:space="preserve">Nicholson, </w:t>
            </w:r>
            <w:proofErr w:type="spellStart"/>
            <w:r w:rsidRPr="008E287A">
              <w:rPr>
                <w:rFonts w:cs="Helvetica"/>
                <w:sz w:val="24"/>
                <w:szCs w:val="24"/>
                <w:lang w:val="en-US"/>
              </w:rPr>
              <w:t>Strijbs</w:t>
            </w:r>
            <w:proofErr w:type="spellEnd"/>
            <w:r w:rsidRPr="008E287A">
              <w:rPr>
                <w:rFonts w:cs="Helvetica"/>
                <w:sz w:val="24"/>
                <w:szCs w:val="24"/>
                <w:lang w:val="en-US"/>
              </w:rPr>
              <w:t xml:space="preserve"> &amp; </w:t>
            </w:r>
            <w:proofErr w:type="spellStart"/>
            <w:r w:rsidRPr="008E287A">
              <w:rPr>
                <w:rFonts w:cs="Helvetica"/>
                <w:sz w:val="24"/>
                <w:szCs w:val="24"/>
                <w:lang w:val="en-US"/>
              </w:rPr>
              <w:t>Eugster</w:t>
            </w:r>
            <w:proofErr w:type="spellEnd"/>
          </w:p>
        </w:tc>
        <w:tc>
          <w:tcPr>
            <w:tcW w:w="3827" w:type="dxa"/>
            <w:shd w:val="clear" w:color="auto" w:fill="auto"/>
            <w:tcMar>
              <w:left w:w="108" w:type="dxa"/>
            </w:tcMar>
          </w:tcPr>
          <w:p w:rsidR="00A8645D" w:rsidRPr="008E287A" w:rsidRDefault="00EE3258">
            <w:pPr>
              <w:keepNext/>
              <w:keepLines/>
              <w:spacing w:after="0"/>
              <w:rPr>
                <w:rFonts w:cs="Helvetica"/>
                <w:sz w:val="24"/>
                <w:szCs w:val="24"/>
                <w:lang w:val="de-CH"/>
              </w:rPr>
            </w:pPr>
            <w:r w:rsidRPr="008E287A">
              <w:rPr>
                <w:rFonts w:cs="Helvetica"/>
                <w:vanish/>
                <w:sz w:val="24"/>
                <w:szCs w:val="24"/>
                <w:lang w:val="de-CH"/>
              </w:rPr>
              <w:t>21.</w:t>
            </w:r>
            <w:r w:rsidRPr="008E287A">
              <w:rPr>
                <w:rFonts w:cs="Helvetica"/>
                <w:sz w:val="24"/>
                <w:szCs w:val="24"/>
                <w:lang w:val="de-CH"/>
              </w:rPr>
              <w:t xml:space="preserve">San Diego, </w:t>
            </w:r>
            <w:r w:rsidRPr="008E287A">
              <w:rPr>
                <w:rFonts w:cs="Helvetica"/>
                <w:vanish/>
                <w:sz w:val="24"/>
                <w:szCs w:val="24"/>
                <w:lang w:val="de-CH"/>
              </w:rPr>
              <w:t>12.</w:t>
            </w:r>
            <w:r w:rsidRPr="008E287A">
              <w:rPr>
                <w:rFonts w:cs="Helvetica"/>
                <w:sz w:val="24"/>
                <w:szCs w:val="24"/>
                <w:lang w:val="de-CH"/>
              </w:rPr>
              <w:t xml:space="preserve">UNIBE, </w:t>
            </w:r>
            <w:r w:rsidRPr="008E287A">
              <w:rPr>
                <w:rFonts w:cs="Helvetica"/>
                <w:vanish/>
                <w:sz w:val="24"/>
                <w:szCs w:val="24"/>
                <w:lang w:val="de-CH"/>
              </w:rPr>
              <w:t>22.</w:t>
            </w:r>
            <w:r w:rsidRPr="008E287A">
              <w:rPr>
                <w:rFonts w:cs="Helvetica"/>
                <w:sz w:val="24"/>
                <w:szCs w:val="24"/>
                <w:lang w:val="de-CH"/>
              </w:rPr>
              <w:t>WZB Berlin</w:t>
            </w:r>
          </w:p>
        </w:tc>
        <w:tc>
          <w:tcPr>
            <w:tcW w:w="99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sz w:val="24"/>
                <w:szCs w:val="24"/>
                <w:lang w:val="en-US"/>
              </w:rPr>
              <w:t>MOS15</w:t>
            </w:r>
          </w:p>
        </w:tc>
        <w:tc>
          <w:tcPr>
            <w:tcW w:w="2552" w:type="dxa"/>
            <w:shd w:val="clear" w:color="auto" w:fill="auto"/>
            <w:tcMar>
              <w:left w:w="108" w:type="dxa"/>
            </w:tcMar>
          </w:tcPr>
          <w:p w:rsidR="00A8645D" w:rsidRPr="008E287A" w:rsidRDefault="00A8645D">
            <w:pPr>
              <w:keepNext/>
              <w:keepLines/>
              <w:spacing w:after="0"/>
              <w:ind w:right="-57"/>
              <w:rPr>
                <w:rFonts w:cs="Helvetica"/>
                <w:sz w:val="24"/>
                <w:szCs w:val="24"/>
                <w:lang w:val="en-US"/>
              </w:rPr>
            </w:pPr>
          </w:p>
        </w:tc>
      </w:tr>
      <w:tr w:rsidR="00A8645D" w:rsidRPr="008E287A" w:rsidTr="00665910">
        <w:tc>
          <w:tcPr>
            <w:tcW w:w="2802" w:type="dxa"/>
            <w:shd w:val="clear" w:color="auto" w:fill="auto"/>
            <w:tcMar>
              <w:left w:w="108" w:type="dxa"/>
            </w:tcMar>
          </w:tcPr>
          <w:p w:rsidR="00A8645D" w:rsidRPr="008E287A" w:rsidRDefault="00EE3258">
            <w:pPr>
              <w:keepNext/>
              <w:keepLines/>
              <w:spacing w:after="0"/>
              <w:rPr>
                <w:rFonts w:cs="Helvetica"/>
                <w:sz w:val="24"/>
                <w:szCs w:val="24"/>
                <w:lang w:val="en-US"/>
              </w:rPr>
            </w:pPr>
            <w:proofErr w:type="spellStart"/>
            <w:r w:rsidRPr="008E287A">
              <w:rPr>
                <w:rFonts w:cs="Helvetica"/>
                <w:sz w:val="24"/>
                <w:szCs w:val="24"/>
                <w:lang w:val="en-US"/>
              </w:rPr>
              <w:t>Raess</w:t>
            </w:r>
            <w:proofErr w:type="spellEnd"/>
          </w:p>
        </w:tc>
        <w:tc>
          <w:tcPr>
            <w:tcW w:w="3827"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vanish/>
                <w:sz w:val="24"/>
                <w:szCs w:val="24"/>
                <w:lang w:val="en-US"/>
              </w:rPr>
              <w:t>02.</w:t>
            </w:r>
            <w:r w:rsidRPr="008E287A">
              <w:rPr>
                <w:rFonts w:cs="Helvetica"/>
                <w:sz w:val="24"/>
                <w:szCs w:val="24"/>
                <w:lang w:val="en-US"/>
              </w:rPr>
              <w:t>UNIGE</w:t>
            </w:r>
          </w:p>
        </w:tc>
        <w:tc>
          <w:tcPr>
            <w:tcW w:w="99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sz w:val="24"/>
                <w:szCs w:val="24"/>
                <w:lang w:val="en-US"/>
              </w:rPr>
              <w:t>MOS15</w:t>
            </w:r>
          </w:p>
        </w:tc>
        <w:tc>
          <w:tcPr>
            <w:tcW w:w="2552" w:type="dxa"/>
            <w:shd w:val="clear" w:color="auto" w:fill="auto"/>
            <w:tcMar>
              <w:left w:w="108" w:type="dxa"/>
            </w:tcMar>
          </w:tcPr>
          <w:p w:rsidR="00A8645D" w:rsidRPr="008E287A" w:rsidRDefault="00A8645D">
            <w:pPr>
              <w:keepNext/>
              <w:keepLines/>
              <w:spacing w:after="0"/>
              <w:ind w:right="-57"/>
              <w:rPr>
                <w:rFonts w:cs="Helvetica"/>
                <w:sz w:val="24"/>
                <w:szCs w:val="24"/>
                <w:lang w:val="en-US"/>
              </w:rPr>
            </w:pPr>
          </w:p>
        </w:tc>
      </w:tr>
      <w:tr w:rsidR="00A8645D" w:rsidRPr="008E287A" w:rsidTr="00665910">
        <w:tc>
          <w:tcPr>
            <w:tcW w:w="2802" w:type="dxa"/>
            <w:shd w:val="clear" w:color="auto" w:fill="auto"/>
            <w:tcMar>
              <w:left w:w="108" w:type="dxa"/>
            </w:tcMar>
          </w:tcPr>
          <w:p w:rsidR="00A8645D" w:rsidRPr="008E287A" w:rsidRDefault="00EE3258">
            <w:pPr>
              <w:keepNext/>
              <w:keepLines/>
              <w:spacing w:after="0"/>
              <w:rPr>
                <w:rFonts w:cs="Helvetica"/>
                <w:sz w:val="24"/>
                <w:szCs w:val="24"/>
                <w:lang w:val="en-US"/>
              </w:rPr>
            </w:pPr>
            <w:proofErr w:type="spellStart"/>
            <w:r w:rsidRPr="008E287A">
              <w:rPr>
                <w:rFonts w:cs="Helvetica"/>
                <w:sz w:val="24"/>
                <w:szCs w:val="24"/>
                <w:lang w:val="en-US"/>
              </w:rPr>
              <w:t>Maggiori</w:t>
            </w:r>
            <w:proofErr w:type="spellEnd"/>
            <w:r w:rsidRPr="008E287A">
              <w:rPr>
                <w:rFonts w:cs="Helvetica"/>
                <w:sz w:val="24"/>
                <w:szCs w:val="24"/>
                <w:lang w:val="en-US"/>
              </w:rPr>
              <w:t xml:space="preserve"> &amp; </w:t>
            </w:r>
            <w:proofErr w:type="spellStart"/>
            <w:r w:rsidRPr="008E287A">
              <w:rPr>
                <w:rFonts w:cs="Helvetica"/>
                <w:sz w:val="24"/>
                <w:szCs w:val="24"/>
                <w:lang w:val="en-US"/>
              </w:rPr>
              <w:t>Rossier</w:t>
            </w:r>
            <w:proofErr w:type="spellEnd"/>
          </w:p>
        </w:tc>
        <w:tc>
          <w:tcPr>
            <w:tcW w:w="3827"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vanish/>
                <w:sz w:val="24"/>
                <w:szCs w:val="24"/>
                <w:lang w:val="en-US"/>
              </w:rPr>
              <w:t>01.</w:t>
            </w:r>
            <w:r w:rsidRPr="008E287A">
              <w:rPr>
                <w:rFonts w:cs="Helvetica"/>
                <w:sz w:val="24"/>
                <w:szCs w:val="24"/>
                <w:lang w:val="en-US"/>
              </w:rPr>
              <w:t>UNIL</w:t>
            </w:r>
          </w:p>
        </w:tc>
        <w:tc>
          <w:tcPr>
            <w:tcW w:w="99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sz w:val="24"/>
                <w:szCs w:val="24"/>
                <w:lang w:val="en-US"/>
              </w:rPr>
              <w:t>MOS15</w:t>
            </w:r>
          </w:p>
        </w:tc>
        <w:tc>
          <w:tcPr>
            <w:tcW w:w="2552" w:type="dxa"/>
            <w:shd w:val="clear" w:color="auto" w:fill="auto"/>
            <w:tcMar>
              <w:left w:w="108" w:type="dxa"/>
            </w:tcMar>
          </w:tcPr>
          <w:p w:rsidR="00A8645D" w:rsidRPr="008E287A" w:rsidRDefault="00A8645D">
            <w:pPr>
              <w:keepNext/>
              <w:keepLines/>
              <w:spacing w:after="0"/>
              <w:ind w:right="-57"/>
              <w:rPr>
                <w:rFonts w:cs="Helvetica"/>
                <w:sz w:val="24"/>
                <w:szCs w:val="24"/>
                <w:lang w:val="en-US"/>
              </w:rPr>
            </w:pPr>
          </w:p>
        </w:tc>
      </w:tr>
      <w:tr w:rsidR="00A8645D" w:rsidRPr="008E287A" w:rsidTr="00665910">
        <w:tc>
          <w:tcPr>
            <w:tcW w:w="2802" w:type="dxa"/>
            <w:shd w:val="clear" w:color="auto" w:fill="auto"/>
            <w:tcMar>
              <w:left w:w="108" w:type="dxa"/>
            </w:tcMar>
          </w:tcPr>
          <w:p w:rsidR="00A8645D" w:rsidRPr="008E287A" w:rsidRDefault="00EE3258">
            <w:pPr>
              <w:keepNext/>
              <w:keepLines/>
              <w:spacing w:after="0"/>
              <w:rPr>
                <w:rFonts w:cs="Helvetica"/>
                <w:sz w:val="24"/>
                <w:szCs w:val="24"/>
                <w:lang w:val="en-US"/>
              </w:rPr>
            </w:pPr>
            <w:proofErr w:type="spellStart"/>
            <w:r w:rsidRPr="008E287A">
              <w:rPr>
                <w:rFonts w:cs="Helvetica"/>
                <w:sz w:val="24"/>
                <w:szCs w:val="24"/>
                <w:lang w:val="en-US"/>
              </w:rPr>
              <w:t>Kipfelsberger</w:t>
            </w:r>
            <w:proofErr w:type="spellEnd"/>
            <w:r w:rsidRPr="008E287A">
              <w:rPr>
                <w:rFonts w:cs="Helvetica"/>
                <w:sz w:val="24"/>
                <w:szCs w:val="24"/>
                <w:lang w:val="en-US"/>
              </w:rPr>
              <w:t xml:space="preserve">, </w:t>
            </w:r>
            <w:proofErr w:type="spellStart"/>
            <w:r w:rsidRPr="008E287A">
              <w:rPr>
                <w:rFonts w:cs="Helvetica"/>
                <w:sz w:val="24"/>
                <w:szCs w:val="24"/>
                <w:lang w:val="en-US"/>
              </w:rPr>
              <w:t>Rost</w:t>
            </w:r>
            <w:proofErr w:type="spellEnd"/>
            <w:r w:rsidRPr="008E287A">
              <w:rPr>
                <w:rFonts w:cs="Helvetica"/>
                <w:sz w:val="24"/>
                <w:szCs w:val="24"/>
                <w:lang w:val="en-US"/>
              </w:rPr>
              <w:t xml:space="preserve">, </w:t>
            </w:r>
            <w:proofErr w:type="spellStart"/>
            <w:r w:rsidRPr="008E287A">
              <w:rPr>
                <w:rFonts w:cs="Helvetica"/>
                <w:sz w:val="24"/>
                <w:szCs w:val="24"/>
                <w:lang w:val="en-US"/>
              </w:rPr>
              <w:t>Weibel</w:t>
            </w:r>
            <w:proofErr w:type="spellEnd"/>
            <w:r w:rsidRPr="008E287A">
              <w:rPr>
                <w:rFonts w:cs="Helvetica"/>
                <w:sz w:val="24"/>
                <w:szCs w:val="24"/>
                <w:lang w:val="en-US"/>
              </w:rPr>
              <w:t xml:space="preserve"> &amp; </w:t>
            </w:r>
            <w:proofErr w:type="spellStart"/>
            <w:r w:rsidRPr="008E287A">
              <w:rPr>
                <w:rFonts w:cs="Helvetica"/>
                <w:sz w:val="24"/>
                <w:szCs w:val="24"/>
                <w:lang w:val="en-US"/>
              </w:rPr>
              <w:t>Sapegina</w:t>
            </w:r>
            <w:proofErr w:type="spellEnd"/>
          </w:p>
        </w:tc>
        <w:tc>
          <w:tcPr>
            <w:tcW w:w="3827"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vanish/>
                <w:sz w:val="24"/>
                <w:szCs w:val="24"/>
                <w:lang w:val="en-US"/>
              </w:rPr>
              <w:t>15.</w:t>
            </w:r>
            <w:r w:rsidRPr="008E287A">
              <w:rPr>
                <w:rFonts w:cs="Helvetica"/>
                <w:sz w:val="24"/>
                <w:szCs w:val="24"/>
                <w:lang w:val="en-US"/>
              </w:rPr>
              <w:t>UNISG</w:t>
            </w:r>
          </w:p>
        </w:tc>
        <w:tc>
          <w:tcPr>
            <w:tcW w:w="99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sz w:val="24"/>
                <w:szCs w:val="24"/>
                <w:lang w:val="en-US"/>
              </w:rPr>
              <w:t>MOS15</w:t>
            </w:r>
          </w:p>
        </w:tc>
        <w:tc>
          <w:tcPr>
            <w:tcW w:w="2552" w:type="dxa"/>
            <w:shd w:val="clear" w:color="auto" w:fill="auto"/>
            <w:tcMar>
              <w:left w:w="108" w:type="dxa"/>
            </w:tcMar>
          </w:tcPr>
          <w:p w:rsidR="00A8645D" w:rsidRPr="008E287A" w:rsidRDefault="00A8645D">
            <w:pPr>
              <w:keepNext/>
              <w:keepLines/>
              <w:spacing w:after="0"/>
              <w:ind w:right="-57"/>
              <w:rPr>
                <w:rFonts w:cs="Helvetica"/>
                <w:sz w:val="24"/>
                <w:szCs w:val="24"/>
                <w:lang w:val="en-US"/>
              </w:rPr>
            </w:pPr>
          </w:p>
        </w:tc>
      </w:tr>
      <w:tr w:rsidR="00A8645D" w:rsidRPr="008E287A" w:rsidTr="00665910">
        <w:tc>
          <w:tcPr>
            <w:tcW w:w="280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sz w:val="24"/>
                <w:szCs w:val="24"/>
                <w:lang w:val="en-US"/>
              </w:rPr>
              <w:t>Roch</w:t>
            </w:r>
          </w:p>
        </w:tc>
        <w:tc>
          <w:tcPr>
            <w:tcW w:w="3827"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vanish/>
                <w:sz w:val="24"/>
                <w:szCs w:val="24"/>
                <w:lang w:val="en-US"/>
              </w:rPr>
              <w:t>01.</w:t>
            </w:r>
            <w:r w:rsidRPr="008E287A">
              <w:rPr>
                <w:rFonts w:cs="Helvetica"/>
                <w:sz w:val="24"/>
                <w:szCs w:val="24"/>
                <w:lang w:val="en-US"/>
              </w:rPr>
              <w:t>UNIL</w:t>
            </w:r>
          </w:p>
        </w:tc>
        <w:tc>
          <w:tcPr>
            <w:tcW w:w="99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sz w:val="24"/>
                <w:szCs w:val="24"/>
                <w:lang w:val="en-US"/>
              </w:rPr>
              <w:t>MOS15</w:t>
            </w:r>
          </w:p>
        </w:tc>
        <w:tc>
          <w:tcPr>
            <w:tcW w:w="2552" w:type="dxa"/>
            <w:shd w:val="clear" w:color="auto" w:fill="auto"/>
            <w:tcMar>
              <w:left w:w="108" w:type="dxa"/>
            </w:tcMar>
          </w:tcPr>
          <w:p w:rsidR="00A8645D" w:rsidRPr="008E287A" w:rsidRDefault="00A8645D">
            <w:pPr>
              <w:keepNext/>
              <w:keepLines/>
              <w:spacing w:after="0"/>
              <w:ind w:right="-57"/>
              <w:rPr>
                <w:rFonts w:cs="Helvetica"/>
                <w:sz w:val="24"/>
                <w:szCs w:val="24"/>
                <w:lang w:val="en-US"/>
              </w:rPr>
            </w:pPr>
          </w:p>
        </w:tc>
      </w:tr>
      <w:tr w:rsidR="00A8645D" w:rsidRPr="008E287A" w:rsidTr="00665910">
        <w:tc>
          <w:tcPr>
            <w:tcW w:w="280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sz w:val="24"/>
                <w:szCs w:val="24"/>
                <w:lang w:val="en-US"/>
              </w:rPr>
              <w:t xml:space="preserve">Levy &amp; </w:t>
            </w:r>
            <w:proofErr w:type="spellStart"/>
            <w:r w:rsidRPr="008E287A">
              <w:rPr>
                <w:rFonts w:cs="Helvetica"/>
                <w:sz w:val="24"/>
                <w:szCs w:val="24"/>
                <w:lang w:val="en-US"/>
              </w:rPr>
              <w:t>Salvisberg</w:t>
            </w:r>
            <w:proofErr w:type="spellEnd"/>
          </w:p>
        </w:tc>
        <w:tc>
          <w:tcPr>
            <w:tcW w:w="3827"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vanish/>
                <w:sz w:val="24"/>
                <w:szCs w:val="24"/>
                <w:lang w:val="en-US"/>
              </w:rPr>
              <w:t>01.</w:t>
            </w:r>
            <w:r w:rsidRPr="008E287A">
              <w:rPr>
                <w:rFonts w:cs="Helvetica"/>
                <w:sz w:val="24"/>
                <w:szCs w:val="24"/>
                <w:lang w:val="en-US"/>
              </w:rPr>
              <w:t xml:space="preserve">UNIL, </w:t>
            </w:r>
            <w:r w:rsidRPr="008E287A">
              <w:rPr>
                <w:rFonts w:cs="Helvetica"/>
                <w:vanish/>
                <w:sz w:val="24"/>
                <w:szCs w:val="24"/>
                <w:lang w:val="en-US"/>
              </w:rPr>
              <w:t>13.</w:t>
            </w:r>
            <w:r w:rsidRPr="008E287A">
              <w:rPr>
                <w:rFonts w:cs="Helvetica"/>
                <w:sz w:val="24"/>
                <w:szCs w:val="24"/>
                <w:lang w:val="en-US"/>
              </w:rPr>
              <w:t>UNIZH</w:t>
            </w:r>
          </w:p>
        </w:tc>
        <w:tc>
          <w:tcPr>
            <w:tcW w:w="99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sz w:val="24"/>
                <w:szCs w:val="24"/>
                <w:lang w:val="en-US"/>
              </w:rPr>
              <w:t>MOS15</w:t>
            </w:r>
          </w:p>
        </w:tc>
        <w:tc>
          <w:tcPr>
            <w:tcW w:w="2552" w:type="dxa"/>
            <w:shd w:val="clear" w:color="auto" w:fill="auto"/>
            <w:tcMar>
              <w:left w:w="108" w:type="dxa"/>
            </w:tcMar>
          </w:tcPr>
          <w:p w:rsidR="00A8645D" w:rsidRPr="008E287A" w:rsidRDefault="00A8645D">
            <w:pPr>
              <w:keepNext/>
              <w:keepLines/>
              <w:spacing w:after="0"/>
              <w:ind w:right="-57"/>
              <w:rPr>
                <w:rFonts w:cs="Helvetica"/>
                <w:sz w:val="24"/>
                <w:szCs w:val="24"/>
                <w:lang w:val="en-US"/>
              </w:rPr>
            </w:pPr>
          </w:p>
        </w:tc>
      </w:tr>
      <w:tr w:rsidR="00A8645D" w:rsidRPr="008E287A" w:rsidTr="00665910">
        <w:tc>
          <w:tcPr>
            <w:tcW w:w="2802" w:type="dxa"/>
            <w:shd w:val="clear" w:color="auto" w:fill="auto"/>
            <w:tcMar>
              <w:left w:w="108" w:type="dxa"/>
            </w:tcMar>
          </w:tcPr>
          <w:p w:rsidR="00A8645D" w:rsidRPr="008E287A" w:rsidRDefault="00EE3258">
            <w:pPr>
              <w:keepNext/>
              <w:keepLines/>
              <w:spacing w:after="0"/>
              <w:rPr>
                <w:rFonts w:cs="Helvetica"/>
                <w:sz w:val="24"/>
                <w:szCs w:val="24"/>
                <w:lang w:val="en-US"/>
              </w:rPr>
            </w:pPr>
            <w:proofErr w:type="spellStart"/>
            <w:r w:rsidRPr="008E287A">
              <w:rPr>
                <w:rFonts w:cs="Helvetica"/>
                <w:sz w:val="24"/>
                <w:szCs w:val="24"/>
                <w:lang w:val="en-US"/>
              </w:rPr>
              <w:t>Sciarini</w:t>
            </w:r>
            <w:proofErr w:type="spellEnd"/>
          </w:p>
        </w:tc>
        <w:tc>
          <w:tcPr>
            <w:tcW w:w="3827"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vanish/>
                <w:sz w:val="24"/>
                <w:szCs w:val="24"/>
                <w:lang w:val="en-US"/>
              </w:rPr>
              <w:t>02.</w:t>
            </w:r>
            <w:r w:rsidRPr="008E287A">
              <w:rPr>
                <w:rFonts w:cs="Helvetica"/>
                <w:sz w:val="24"/>
                <w:szCs w:val="24"/>
                <w:lang w:val="en-US"/>
              </w:rPr>
              <w:t>UNIGE</w:t>
            </w:r>
          </w:p>
        </w:tc>
        <w:tc>
          <w:tcPr>
            <w:tcW w:w="992" w:type="dxa"/>
            <w:shd w:val="clear" w:color="auto" w:fill="auto"/>
            <w:tcMar>
              <w:left w:w="108" w:type="dxa"/>
            </w:tcMar>
          </w:tcPr>
          <w:p w:rsidR="00A8645D" w:rsidRPr="008E287A" w:rsidRDefault="00EE3258">
            <w:pPr>
              <w:keepNext/>
              <w:keepLines/>
              <w:spacing w:after="0"/>
              <w:rPr>
                <w:rFonts w:cs="Helvetica"/>
                <w:sz w:val="24"/>
                <w:szCs w:val="24"/>
                <w:lang w:val="en-US"/>
              </w:rPr>
            </w:pPr>
            <w:r w:rsidRPr="008E287A">
              <w:rPr>
                <w:rFonts w:cs="Helvetica"/>
                <w:sz w:val="24"/>
                <w:szCs w:val="24"/>
                <w:lang w:val="en-US"/>
              </w:rPr>
              <w:t>MOS15</w:t>
            </w:r>
          </w:p>
        </w:tc>
        <w:tc>
          <w:tcPr>
            <w:tcW w:w="2552" w:type="dxa"/>
            <w:shd w:val="clear" w:color="auto" w:fill="auto"/>
            <w:tcMar>
              <w:left w:w="108" w:type="dxa"/>
            </w:tcMar>
          </w:tcPr>
          <w:p w:rsidR="00A8645D" w:rsidRPr="008E287A" w:rsidRDefault="00A8645D">
            <w:pPr>
              <w:keepNext/>
              <w:keepLines/>
              <w:spacing w:after="0"/>
              <w:ind w:right="-57"/>
              <w:rPr>
                <w:rFonts w:cs="Helvetica"/>
                <w:sz w:val="24"/>
                <w:szCs w:val="24"/>
                <w:lang w:val="en-US"/>
              </w:rPr>
            </w:pPr>
          </w:p>
        </w:tc>
      </w:tr>
      <w:tr w:rsidR="003E1466" w:rsidRPr="008E287A" w:rsidTr="00665910">
        <w:tc>
          <w:tcPr>
            <w:tcW w:w="2802" w:type="dxa"/>
            <w:shd w:val="clear" w:color="auto" w:fill="auto"/>
            <w:tcMar>
              <w:left w:w="108" w:type="dxa"/>
            </w:tcMar>
          </w:tcPr>
          <w:p w:rsidR="003E1466" w:rsidRPr="008E287A" w:rsidRDefault="003E1466" w:rsidP="003E1466">
            <w:pPr>
              <w:keepNext/>
              <w:keepLines/>
              <w:spacing w:after="0"/>
              <w:rPr>
                <w:rFonts w:cs="Helvetica"/>
                <w:sz w:val="24"/>
                <w:szCs w:val="24"/>
                <w:lang w:val="en-US"/>
              </w:rPr>
            </w:pPr>
            <w:proofErr w:type="spellStart"/>
            <w:r w:rsidRPr="003E1466">
              <w:rPr>
                <w:rFonts w:cs="Helvetica"/>
                <w:sz w:val="24"/>
                <w:szCs w:val="24"/>
                <w:lang w:val="en-US" w:eastAsia="de-CH"/>
              </w:rPr>
              <w:t>Armingeon</w:t>
            </w:r>
            <w:proofErr w:type="spellEnd"/>
            <w:r w:rsidRPr="003E1466">
              <w:rPr>
                <w:rFonts w:cs="Helvetica"/>
                <w:sz w:val="24"/>
                <w:szCs w:val="24"/>
                <w:lang w:val="en-US" w:eastAsia="de-CH"/>
              </w:rPr>
              <w:t xml:space="preserve"> </w:t>
            </w:r>
            <w:r>
              <w:rPr>
                <w:rFonts w:cs="Helvetica"/>
                <w:sz w:val="24"/>
                <w:szCs w:val="24"/>
                <w:lang w:val="en-US" w:eastAsia="de-CH"/>
              </w:rPr>
              <w:t>&amp;</w:t>
            </w:r>
            <w:r w:rsidRPr="003E1466">
              <w:rPr>
                <w:rFonts w:cs="Helvetica"/>
                <w:sz w:val="24"/>
                <w:szCs w:val="24"/>
                <w:lang w:val="en-US" w:eastAsia="de-CH"/>
              </w:rPr>
              <w:t xml:space="preserve"> Lutz</w:t>
            </w:r>
          </w:p>
        </w:tc>
        <w:tc>
          <w:tcPr>
            <w:tcW w:w="3827" w:type="dxa"/>
            <w:shd w:val="clear" w:color="auto" w:fill="auto"/>
            <w:tcMar>
              <w:left w:w="108" w:type="dxa"/>
            </w:tcMar>
          </w:tcPr>
          <w:p w:rsidR="003E1466" w:rsidRPr="008E287A" w:rsidRDefault="003E1466">
            <w:pPr>
              <w:keepNext/>
              <w:keepLines/>
              <w:spacing w:after="0"/>
              <w:rPr>
                <w:rFonts w:cs="Helvetica"/>
                <w:vanish/>
                <w:sz w:val="24"/>
                <w:szCs w:val="24"/>
                <w:lang w:val="en-US"/>
              </w:rPr>
            </w:pPr>
            <w:r w:rsidRPr="008E287A">
              <w:rPr>
                <w:rFonts w:cs="Helvetica"/>
                <w:vanish/>
                <w:sz w:val="24"/>
                <w:szCs w:val="24"/>
                <w:lang w:val="en-US"/>
              </w:rPr>
              <w:t>12.</w:t>
            </w:r>
            <w:r w:rsidRPr="008E287A">
              <w:rPr>
                <w:rFonts w:cs="Helvetica"/>
                <w:sz w:val="24"/>
                <w:szCs w:val="24"/>
                <w:lang w:val="en-US"/>
              </w:rPr>
              <w:t>UNIBE</w:t>
            </w:r>
          </w:p>
        </w:tc>
        <w:tc>
          <w:tcPr>
            <w:tcW w:w="992" w:type="dxa"/>
            <w:shd w:val="clear" w:color="auto" w:fill="auto"/>
            <w:tcMar>
              <w:left w:w="108" w:type="dxa"/>
            </w:tcMar>
          </w:tcPr>
          <w:p w:rsidR="003E1466" w:rsidRPr="008E287A" w:rsidRDefault="003E1466">
            <w:pPr>
              <w:keepNext/>
              <w:keepLines/>
              <w:spacing w:after="0"/>
              <w:rPr>
                <w:rFonts w:cs="Helvetica"/>
                <w:sz w:val="24"/>
                <w:szCs w:val="24"/>
                <w:lang w:val="en-US"/>
              </w:rPr>
            </w:pPr>
            <w:r>
              <w:rPr>
                <w:rFonts w:cs="Helvetica"/>
                <w:sz w:val="24"/>
                <w:szCs w:val="24"/>
                <w:lang w:val="en-US"/>
              </w:rPr>
              <w:t>MOS17</w:t>
            </w:r>
          </w:p>
        </w:tc>
        <w:tc>
          <w:tcPr>
            <w:tcW w:w="2552" w:type="dxa"/>
            <w:shd w:val="clear" w:color="auto" w:fill="auto"/>
            <w:tcMar>
              <w:left w:w="108" w:type="dxa"/>
            </w:tcMar>
          </w:tcPr>
          <w:p w:rsidR="003E1466" w:rsidRPr="008E287A" w:rsidRDefault="00BF31B9" w:rsidP="002A0752">
            <w:pPr>
              <w:keepNext/>
              <w:keepLines/>
              <w:spacing w:after="0"/>
              <w:ind w:right="-57"/>
              <w:rPr>
                <w:rFonts w:cs="Helvetica"/>
                <w:sz w:val="24"/>
                <w:szCs w:val="24"/>
                <w:lang w:val="en-US"/>
              </w:rPr>
            </w:pPr>
            <w:r>
              <w:rPr>
                <w:rFonts w:cs="Helvetica"/>
                <w:sz w:val="24"/>
                <w:szCs w:val="24"/>
                <w:lang w:val="en-US"/>
              </w:rPr>
              <w:t>Survey in field</w:t>
            </w:r>
            <w:bookmarkStart w:id="0" w:name="_GoBack"/>
            <w:bookmarkEnd w:id="0"/>
          </w:p>
        </w:tc>
      </w:tr>
      <w:tr w:rsidR="003E1466" w:rsidRPr="008E287A" w:rsidTr="00665910">
        <w:tc>
          <w:tcPr>
            <w:tcW w:w="2802" w:type="dxa"/>
            <w:shd w:val="clear" w:color="auto" w:fill="auto"/>
            <w:tcMar>
              <w:left w:w="108" w:type="dxa"/>
            </w:tcMar>
          </w:tcPr>
          <w:p w:rsidR="003E1466" w:rsidRPr="008E287A" w:rsidRDefault="003E1466">
            <w:pPr>
              <w:keepNext/>
              <w:keepLines/>
              <w:spacing w:after="0"/>
              <w:rPr>
                <w:rFonts w:cs="Helvetica"/>
                <w:sz w:val="24"/>
                <w:szCs w:val="24"/>
                <w:lang w:val="en-US"/>
              </w:rPr>
            </w:pPr>
            <w:proofErr w:type="spellStart"/>
            <w:r w:rsidRPr="00D56D33">
              <w:rPr>
                <w:rFonts w:eastAsia="Times New Roman" w:cs="Helvetica"/>
                <w:sz w:val="24"/>
                <w:szCs w:val="24"/>
                <w:lang w:val="en-US" w:eastAsia="de-CH"/>
              </w:rPr>
              <w:t>Freitag</w:t>
            </w:r>
            <w:proofErr w:type="spellEnd"/>
          </w:p>
        </w:tc>
        <w:tc>
          <w:tcPr>
            <w:tcW w:w="3827" w:type="dxa"/>
            <w:shd w:val="clear" w:color="auto" w:fill="auto"/>
            <w:tcMar>
              <w:left w:w="108" w:type="dxa"/>
            </w:tcMar>
          </w:tcPr>
          <w:p w:rsidR="003E1466" w:rsidRPr="008E287A" w:rsidRDefault="003E1466">
            <w:pPr>
              <w:keepNext/>
              <w:keepLines/>
              <w:spacing w:after="0"/>
              <w:rPr>
                <w:rFonts w:cs="Helvetica"/>
                <w:vanish/>
                <w:sz w:val="24"/>
                <w:szCs w:val="24"/>
                <w:lang w:val="en-US"/>
              </w:rPr>
            </w:pPr>
            <w:r w:rsidRPr="008E287A">
              <w:rPr>
                <w:rFonts w:cs="Helvetica"/>
                <w:vanish/>
                <w:sz w:val="24"/>
                <w:szCs w:val="24"/>
                <w:lang w:val="en-US"/>
              </w:rPr>
              <w:t>12.</w:t>
            </w:r>
            <w:r w:rsidRPr="008E287A">
              <w:rPr>
                <w:rFonts w:cs="Helvetica"/>
                <w:sz w:val="24"/>
                <w:szCs w:val="24"/>
                <w:lang w:val="en-US"/>
              </w:rPr>
              <w:t>UNIBE</w:t>
            </w:r>
          </w:p>
        </w:tc>
        <w:tc>
          <w:tcPr>
            <w:tcW w:w="992" w:type="dxa"/>
            <w:shd w:val="clear" w:color="auto" w:fill="auto"/>
            <w:tcMar>
              <w:left w:w="108" w:type="dxa"/>
            </w:tcMar>
          </w:tcPr>
          <w:p w:rsidR="003E1466" w:rsidRPr="008E287A" w:rsidRDefault="003E1466">
            <w:pPr>
              <w:keepNext/>
              <w:keepLines/>
              <w:spacing w:after="0"/>
              <w:rPr>
                <w:rFonts w:cs="Helvetica"/>
                <w:sz w:val="24"/>
                <w:szCs w:val="24"/>
                <w:lang w:val="en-US"/>
              </w:rPr>
            </w:pPr>
            <w:r>
              <w:rPr>
                <w:rFonts w:cs="Helvetica"/>
                <w:sz w:val="24"/>
                <w:szCs w:val="24"/>
                <w:lang w:val="en-US"/>
              </w:rPr>
              <w:t>MOS17</w:t>
            </w:r>
          </w:p>
        </w:tc>
        <w:tc>
          <w:tcPr>
            <w:tcW w:w="2552" w:type="dxa"/>
            <w:shd w:val="clear" w:color="auto" w:fill="auto"/>
            <w:tcMar>
              <w:left w:w="108" w:type="dxa"/>
            </w:tcMar>
          </w:tcPr>
          <w:p w:rsidR="003E1466" w:rsidRPr="008E287A" w:rsidRDefault="002A0752">
            <w:pPr>
              <w:keepNext/>
              <w:keepLines/>
              <w:spacing w:after="0"/>
              <w:ind w:right="-57"/>
              <w:rPr>
                <w:rFonts w:cs="Helvetica"/>
                <w:sz w:val="24"/>
                <w:szCs w:val="24"/>
                <w:lang w:val="en-US"/>
              </w:rPr>
            </w:pPr>
            <w:r w:rsidRPr="008E287A">
              <w:rPr>
                <w:rFonts w:cs="Helvetica"/>
                <w:sz w:val="24"/>
                <w:szCs w:val="24"/>
                <w:lang w:val="en-US"/>
              </w:rPr>
              <w:t xml:space="preserve">Survey </w:t>
            </w:r>
            <w:r>
              <w:rPr>
                <w:rFonts w:cs="Helvetica"/>
                <w:sz w:val="24"/>
                <w:szCs w:val="24"/>
                <w:lang w:val="en-US"/>
              </w:rPr>
              <w:t>in field</w:t>
            </w:r>
          </w:p>
        </w:tc>
      </w:tr>
      <w:tr w:rsidR="003E1466" w:rsidRPr="008E287A" w:rsidTr="00665910">
        <w:tc>
          <w:tcPr>
            <w:tcW w:w="2802" w:type="dxa"/>
            <w:shd w:val="clear" w:color="auto" w:fill="auto"/>
            <w:tcMar>
              <w:left w:w="108" w:type="dxa"/>
            </w:tcMar>
          </w:tcPr>
          <w:p w:rsidR="003E1466" w:rsidRPr="008E287A" w:rsidRDefault="003E1466">
            <w:pPr>
              <w:keepNext/>
              <w:keepLines/>
              <w:spacing w:after="0"/>
              <w:rPr>
                <w:rFonts w:cs="Helvetica"/>
                <w:sz w:val="24"/>
                <w:szCs w:val="24"/>
                <w:lang w:val="en-US"/>
              </w:rPr>
            </w:pPr>
            <w:proofErr w:type="spellStart"/>
            <w:r w:rsidRPr="00300597">
              <w:rPr>
                <w:rFonts w:eastAsia="Times New Roman" w:cs="Helvetica"/>
                <w:sz w:val="24"/>
                <w:szCs w:val="24"/>
                <w:lang w:val="en-US" w:eastAsia="de-CH"/>
              </w:rPr>
              <w:t>Gilgen</w:t>
            </w:r>
            <w:proofErr w:type="spellEnd"/>
          </w:p>
        </w:tc>
        <w:tc>
          <w:tcPr>
            <w:tcW w:w="3827" w:type="dxa"/>
            <w:shd w:val="clear" w:color="auto" w:fill="auto"/>
            <w:tcMar>
              <w:left w:w="108" w:type="dxa"/>
            </w:tcMar>
          </w:tcPr>
          <w:p w:rsidR="003E1466" w:rsidRPr="008E287A" w:rsidRDefault="003E1466">
            <w:pPr>
              <w:keepNext/>
              <w:keepLines/>
              <w:spacing w:after="0"/>
              <w:rPr>
                <w:rFonts w:cs="Helvetica"/>
                <w:vanish/>
                <w:sz w:val="24"/>
                <w:szCs w:val="24"/>
                <w:lang w:val="en-US"/>
              </w:rPr>
            </w:pPr>
            <w:r w:rsidRPr="008E287A">
              <w:rPr>
                <w:rFonts w:cs="Helvetica"/>
                <w:vanish/>
                <w:sz w:val="24"/>
                <w:szCs w:val="24"/>
                <w:lang w:val="en-US"/>
              </w:rPr>
              <w:t>12.</w:t>
            </w:r>
            <w:r w:rsidRPr="008E287A">
              <w:rPr>
                <w:rFonts w:cs="Helvetica"/>
                <w:sz w:val="24"/>
                <w:szCs w:val="24"/>
                <w:lang w:val="en-US"/>
              </w:rPr>
              <w:t>UNIBE</w:t>
            </w:r>
          </w:p>
        </w:tc>
        <w:tc>
          <w:tcPr>
            <w:tcW w:w="992" w:type="dxa"/>
            <w:shd w:val="clear" w:color="auto" w:fill="auto"/>
            <w:tcMar>
              <w:left w:w="108" w:type="dxa"/>
            </w:tcMar>
          </w:tcPr>
          <w:p w:rsidR="003E1466" w:rsidRPr="008E287A" w:rsidRDefault="003E1466">
            <w:pPr>
              <w:keepNext/>
              <w:keepLines/>
              <w:spacing w:after="0"/>
              <w:rPr>
                <w:rFonts w:cs="Helvetica"/>
                <w:sz w:val="24"/>
                <w:szCs w:val="24"/>
                <w:lang w:val="en-US"/>
              </w:rPr>
            </w:pPr>
            <w:r>
              <w:rPr>
                <w:rFonts w:cs="Helvetica"/>
                <w:sz w:val="24"/>
                <w:szCs w:val="24"/>
                <w:lang w:val="en-US"/>
              </w:rPr>
              <w:t>MOS17</w:t>
            </w:r>
          </w:p>
        </w:tc>
        <w:tc>
          <w:tcPr>
            <w:tcW w:w="2552" w:type="dxa"/>
            <w:shd w:val="clear" w:color="auto" w:fill="auto"/>
            <w:tcMar>
              <w:left w:w="108" w:type="dxa"/>
            </w:tcMar>
          </w:tcPr>
          <w:p w:rsidR="003E1466" w:rsidRPr="008E287A" w:rsidRDefault="002A0752">
            <w:pPr>
              <w:keepNext/>
              <w:keepLines/>
              <w:spacing w:after="0"/>
              <w:ind w:right="-57"/>
              <w:rPr>
                <w:rFonts w:cs="Helvetica"/>
                <w:sz w:val="24"/>
                <w:szCs w:val="24"/>
                <w:lang w:val="en-US"/>
              </w:rPr>
            </w:pPr>
            <w:r w:rsidRPr="008E287A">
              <w:rPr>
                <w:rFonts w:cs="Helvetica"/>
                <w:sz w:val="24"/>
                <w:szCs w:val="24"/>
                <w:lang w:val="en-US"/>
              </w:rPr>
              <w:t xml:space="preserve">Survey </w:t>
            </w:r>
            <w:r>
              <w:rPr>
                <w:rFonts w:cs="Helvetica"/>
                <w:sz w:val="24"/>
                <w:szCs w:val="24"/>
                <w:lang w:val="en-US"/>
              </w:rPr>
              <w:t>in field</w:t>
            </w:r>
          </w:p>
        </w:tc>
      </w:tr>
      <w:tr w:rsidR="003E1466" w:rsidRPr="008E287A" w:rsidTr="00665910">
        <w:tc>
          <w:tcPr>
            <w:tcW w:w="2802" w:type="dxa"/>
            <w:shd w:val="clear" w:color="auto" w:fill="auto"/>
            <w:tcMar>
              <w:left w:w="108" w:type="dxa"/>
            </w:tcMar>
          </w:tcPr>
          <w:p w:rsidR="003E1466" w:rsidRPr="008E287A" w:rsidRDefault="003E1466">
            <w:pPr>
              <w:keepNext/>
              <w:keepLines/>
              <w:spacing w:after="0"/>
              <w:rPr>
                <w:rFonts w:cs="Helvetica"/>
                <w:sz w:val="24"/>
                <w:szCs w:val="24"/>
                <w:lang w:val="en-US"/>
              </w:rPr>
            </w:pPr>
            <w:r>
              <w:rPr>
                <w:rFonts w:eastAsia="Times New Roman" w:cs="Helvetica"/>
                <w:sz w:val="24"/>
                <w:szCs w:val="24"/>
                <w:lang w:val="en-US" w:eastAsia="de-CH"/>
              </w:rPr>
              <w:t>Gundelach</w:t>
            </w:r>
          </w:p>
        </w:tc>
        <w:tc>
          <w:tcPr>
            <w:tcW w:w="3827" w:type="dxa"/>
            <w:shd w:val="clear" w:color="auto" w:fill="auto"/>
            <w:tcMar>
              <w:left w:w="108" w:type="dxa"/>
            </w:tcMar>
          </w:tcPr>
          <w:p w:rsidR="003E1466" w:rsidRPr="008E287A" w:rsidRDefault="003E1466">
            <w:pPr>
              <w:keepNext/>
              <w:keepLines/>
              <w:spacing w:after="0"/>
              <w:rPr>
                <w:rFonts w:cs="Helvetica"/>
                <w:vanish/>
                <w:sz w:val="24"/>
                <w:szCs w:val="24"/>
                <w:lang w:val="en-US"/>
              </w:rPr>
            </w:pPr>
            <w:r w:rsidRPr="006220A9">
              <w:rPr>
                <w:rFonts w:eastAsia="Times New Roman" w:cs="Helvetica"/>
                <w:sz w:val="24"/>
                <w:szCs w:val="24"/>
                <w:lang w:val="en-US" w:eastAsia="de-CH"/>
              </w:rPr>
              <w:t>Centre for Democracy Studies Aarau</w:t>
            </w:r>
          </w:p>
        </w:tc>
        <w:tc>
          <w:tcPr>
            <w:tcW w:w="992" w:type="dxa"/>
            <w:shd w:val="clear" w:color="auto" w:fill="auto"/>
            <w:tcMar>
              <w:left w:w="108" w:type="dxa"/>
            </w:tcMar>
          </w:tcPr>
          <w:p w:rsidR="003E1466" w:rsidRPr="008E287A" w:rsidRDefault="003E1466">
            <w:pPr>
              <w:keepNext/>
              <w:keepLines/>
              <w:spacing w:after="0"/>
              <w:rPr>
                <w:rFonts w:cs="Helvetica"/>
                <w:sz w:val="24"/>
                <w:szCs w:val="24"/>
                <w:lang w:val="en-US"/>
              </w:rPr>
            </w:pPr>
            <w:r>
              <w:rPr>
                <w:rFonts w:cs="Helvetica"/>
                <w:sz w:val="24"/>
                <w:szCs w:val="24"/>
                <w:lang w:val="en-US"/>
              </w:rPr>
              <w:t>MOS17</w:t>
            </w:r>
          </w:p>
        </w:tc>
        <w:tc>
          <w:tcPr>
            <w:tcW w:w="2552" w:type="dxa"/>
            <w:shd w:val="clear" w:color="auto" w:fill="auto"/>
            <w:tcMar>
              <w:left w:w="108" w:type="dxa"/>
            </w:tcMar>
          </w:tcPr>
          <w:p w:rsidR="003E1466" w:rsidRPr="008E287A" w:rsidRDefault="002A0752">
            <w:pPr>
              <w:keepNext/>
              <w:keepLines/>
              <w:spacing w:after="0"/>
              <w:ind w:right="-57"/>
              <w:rPr>
                <w:rFonts w:cs="Helvetica"/>
                <w:sz w:val="24"/>
                <w:szCs w:val="24"/>
                <w:lang w:val="en-US"/>
              </w:rPr>
            </w:pPr>
            <w:r w:rsidRPr="008E287A">
              <w:rPr>
                <w:rFonts w:cs="Helvetica"/>
                <w:sz w:val="24"/>
                <w:szCs w:val="24"/>
                <w:lang w:val="en-US"/>
              </w:rPr>
              <w:t xml:space="preserve">Survey </w:t>
            </w:r>
            <w:r>
              <w:rPr>
                <w:rFonts w:cs="Helvetica"/>
                <w:sz w:val="24"/>
                <w:szCs w:val="24"/>
                <w:lang w:val="en-US"/>
              </w:rPr>
              <w:t>in field</w:t>
            </w:r>
          </w:p>
        </w:tc>
      </w:tr>
    </w:tbl>
    <w:p w:rsidR="00A8645D" w:rsidRPr="008E287A" w:rsidRDefault="00A8645D">
      <w:pPr>
        <w:spacing w:before="80" w:after="80" w:line="360" w:lineRule="auto"/>
        <w:rPr>
          <w:rFonts w:cs="Helvetica"/>
          <w:sz w:val="24"/>
          <w:szCs w:val="24"/>
          <w:lang w:val="en-US" w:eastAsia="de-CH"/>
        </w:rPr>
      </w:pPr>
    </w:p>
    <w:p w:rsidR="00A8645D" w:rsidRPr="003E1466" w:rsidRDefault="00EE3258">
      <w:pPr>
        <w:tabs>
          <w:tab w:val="right" w:pos="9072"/>
        </w:tabs>
        <w:spacing w:before="80" w:after="80" w:line="360" w:lineRule="auto"/>
        <w:rPr>
          <w:rFonts w:cs="Helvetica"/>
          <w:sz w:val="24"/>
          <w:szCs w:val="24"/>
          <w:lang w:val="en-US" w:eastAsia="de-CH"/>
        </w:rPr>
      </w:pPr>
      <w:r w:rsidRPr="008E287A">
        <w:rPr>
          <w:rFonts w:cs="Helvetica"/>
          <w:sz w:val="24"/>
          <w:szCs w:val="24"/>
          <w:lang w:val="en-US" w:eastAsia="de-CH"/>
        </w:rPr>
        <w:t>FORS, Internatio</w:t>
      </w:r>
      <w:r w:rsidRPr="003E1466">
        <w:rPr>
          <w:rFonts w:cs="Helvetica"/>
          <w:sz w:val="24"/>
          <w:szCs w:val="24"/>
          <w:lang w:val="en-US" w:eastAsia="de-CH"/>
        </w:rPr>
        <w:t xml:space="preserve">nal Surveys, </w:t>
      </w:r>
      <w:r w:rsidR="00BD33C6">
        <w:rPr>
          <w:rFonts w:cs="Helvetica"/>
          <w:sz w:val="24"/>
          <w:szCs w:val="24"/>
          <w:lang w:val="en-US" w:eastAsia="de-CH"/>
        </w:rPr>
        <w:t>19.05.2017</w:t>
      </w:r>
    </w:p>
    <w:sectPr w:rsidR="00A8645D" w:rsidRPr="003E1466">
      <w:footerReference w:type="default" r:id="rId11"/>
      <w:pgSz w:w="11906" w:h="16838"/>
      <w:pgMar w:top="1417" w:right="1417" w:bottom="1134" w:left="1417"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D64" w:rsidRDefault="00EE3258">
      <w:pPr>
        <w:spacing w:after="0" w:line="240" w:lineRule="auto"/>
      </w:pPr>
      <w:r>
        <w:separator/>
      </w:r>
    </w:p>
  </w:endnote>
  <w:endnote w:type="continuationSeparator" w:id="0">
    <w:p w:rsidR="009C5D64" w:rsidRDefault="00EE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A00002AF" w:usb1="500078FB" w:usb2="00000000" w:usb3="00000000" w:csb0="0000009F" w:csb1="00000000"/>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20322"/>
      <w:docPartObj>
        <w:docPartGallery w:val="Page Numbers (Bottom of Page)"/>
        <w:docPartUnique/>
      </w:docPartObj>
    </w:sdtPr>
    <w:sdtEndPr/>
    <w:sdtContent>
      <w:p w:rsidR="00A8645D" w:rsidRDefault="00EE3258">
        <w:pPr>
          <w:pStyle w:val="Pieddepage"/>
          <w:jc w:val="right"/>
        </w:pPr>
        <w:r>
          <w:fldChar w:fldCharType="begin"/>
        </w:r>
        <w:r>
          <w:instrText>PAGE</w:instrText>
        </w:r>
        <w:r>
          <w:fldChar w:fldCharType="separate"/>
        </w:r>
        <w:r w:rsidR="00BF31B9">
          <w:rPr>
            <w:noProof/>
          </w:rPr>
          <w:t>10</w:t>
        </w:r>
        <w:r>
          <w:fldChar w:fldCharType="end"/>
        </w:r>
      </w:p>
    </w:sdtContent>
  </w:sdt>
  <w:p w:rsidR="00A8645D" w:rsidRDefault="00A864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45D" w:rsidRDefault="00EE3258">
      <w:r>
        <w:separator/>
      </w:r>
    </w:p>
  </w:footnote>
  <w:footnote w:type="continuationSeparator" w:id="0">
    <w:p w:rsidR="00A8645D" w:rsidRDefault="00EE3258">
      <w:r>
        <w:continuationSeparator/>
      </w:r>
    </w:p>
  </w:footnote>
  <w:footnote w:id="1">
    <w:p w:rsidR="005F2F77" w:rsidRPr="00BD4AFA" w:rsidRDefault="005F2F77" w:rsidP="005F2F77">
      <w:pPr>
        <w:pStyle w:val="Notedebasdepage"/>
        <w:spacing w:after="0" w:line="240" w:lineRule="auto"/>
        <w:rPr>
          <w:sz w:val="20"/>
          <w:szCs w:val="20"/>
          <w:lang w:val="en-US"/>
        </w:rPr>
      </w:pPr>
      <w:r w:rsidRPr="00BD4AFA">
        <w:rPr>
          <w:rStyle w:val="Appelnotedebasdep"/>
          <w:sz w:val="20"/>
          <w:szCs w:val="20"/>
        </w:rPr>
        <w:footnoteRef/>
      </w:r>
      <w:r w:rsidRPr="00BD4AFA">
        <w:rPr>
          <w:sz w:val="20"/>
          <w:szCs w:val="20"/>
          <w:lang w:val="en-US"/>
        </w:rPr>
        <w:t xml:space="preserve"> See latest call: http://forscenter.ch/en/our-surveys/international-surveys/mosaich-issp-2/call-question-contributions/</w:t>
      </w:r>
    </w:p>
  </w:footnote>
  <w:footnote w:id="2">
    <w:p w:rsidR="00A8645D" w:rsidRPr="00BD4AFA" w:rsidRDefault="00EE3258" w:rsidP="005F2F77">
      <w:pPr>
        <w:pStyle w:val="Notedebasdepage"/>
        <w:spacing w:after="0" w:line="240" w:lineRule="auto"/>
        <w:rPr>
          <w:sz w:val="20"/>
          <w:szCs w:val="20"/>
          <w:lang w:val="en-US"/>
        </w:rPr>
      </w:pPr>
      <w:r w:rsidRPr="00BD4AFA">
        <w:rPr>
          <w:rStyle w:val="Appelnotedebasdep"/>
          <w:rFonts w:cs="Helvetica"/>
          <w:sz w:val="20"/>
          <w:szCs w:val="20"/>
        </w:rPr>
        <w:footnoteRef/>
      </w:r>
      <w:r w:rsidRPr="00BD4AFA">
        <w:rPr>
          <w:rFonts w:cs="Helvetica"/>
          <w:sz w:val="20"/>
          <w:szCs w:val="20"/>
          <w:lang w:val="en-US"/>
        </w:rPr>
        <w:t xml:space="preserve"> </w:t>
      </w:r>
      <w:r w:rsidRPr="00A915C8">
        <w:rPr>
          <w:rFonts w:cs="Helvetica"/>
          <w:sz w:val="20"/>
          <w:szCs w:val="20"/>
          <w:lang w:val="en-US"/>
        </w:rPr>
        <w:t>The « Religion module » of 2009 was discussed in fact with the SIDOS team, at the time still in Neuchâtel. Furthermore, it was discussed with the SN</w:t>
      </w:r>
      <w:r w:rsidR="00DE6AB4" w:rsidRPr="00A915C8">
        <w:rPr>
          <w:rFonts w:cs="Helvetica"/>
          <w:sz w:val="20"/>
          <w:szCs w:val="20"/>
          <w:lang w:val="en-US"/>
        </w:rPr>
        <w:t>S</w:t>
      </w:r>
      <w:r w:rsidRPr="00A915C8">
        <w:rPr>
          <w:rFonts w:cs="Helvetica"/>
          <w:sz w:val="20"/>
          <w:szCs w:val="20"/>
          <w:lang w:val="en-US"/>
        </w:rPr>
        <w:t>F and in particular the NRP dedicated t</w:t>
      </w:r>
      <w:r w:rsidRPr="00BD4AFA">
        <w:rPr>
          <w:rFonts w:cs="Helvetica"/>
          <w:sz w:val="20"/>
          <w:szCs w:val="20"/>
          <w:lang w:val="en-US"/>
        </w:rPr>
        <w:t>o religion.</w:t>
      </w:r>
    </w:p>
  </w:footnote>
  <w:footnote w:id="3">
    <w:p w:rsidR="00A8645D" w:rsidRPr="00215E13" w:rsidRDefault="00EE3258" w:rsidP="00017566">
      <w:pPr>
        <w:pStyle w:val="Notedebasdepage"/>
        <w:spacing w:after="0" w:line="240" w:lineRule="auto"/>
        <w:rPr>
          <w:rFonts w:ascii="Helvetica" w:hAnsi="Helvetica" w:cs="Helvetica"/>
          <w:sz w:val="18"/>
          <w:szCs w:val="18"/>
          <w:lang w:val="en-US"/>
        </w:rPr>
      </w:pPr>
      <w:r w:rsidRPr="00215E13">
        <w:rPr>
          <w:rStyle w:val="Appelnotedebasdep"/>
          <w:rFonts w:ascii="Helvetica" w:hAnsi="Helvetica" w:cs="Helvetica"/>
          <w:sz w:val="18"/>
          <w:szCs w:val="18"/>
        </w:rPr>
        <w:footnoteRef/>
      </w:r>
      <w:r w:rsidRPr="00215E13">
        <w:rPr>
          <w:rFonts w:ascii="Helvetica" w:hAnsi="Helvetica" w:cs="Helvetica"/>
          <w:sz w:val="18"/>
          <w:szCs w:val="18"/>
          <w:lang w:val="de-CH"/>
        </w:rPr>
        <w:t xml:space="preserve"> </w:t>
      </w:r>
      <w:proofErr w:type="spellStart"/>
      <w:r w:rsidRPr="00215E13">
        <w:rPr>
          <w:rFonts w:ascii="Helvetica" w:hAnsi="Helvetica" w:cs="Helvetica"/>
          <w:sz w:val="18"/>
          <w:szCs w:val="18"/>
          <w:lang w:val="de-CH" w:eastAsia="de-CH"/>
        </w:rPr>
        <w:t>Brossard</w:t>
      </w:r>
      <w:proofErr w:type="spellEnd"/>
      <w:r w:rsidRPr="00215E13">
        <w:rPr>
          <w:rFonts w:ascii="Helvetica" w:hAnsi="Helvetica" w:cs="Helvetica"/>
          <w:sz w:val="18"/>
          <w:szCs w:val="18"/>
          <w:lang w:val="de-CH" w:eastAsia="de-CH"/>
        </w:rPr>
        <w:t xml:space="preserve">, D., </w:t>
      </w:r>
      <w:proofErr w:type="spellStart"/>
      <w:r w:rsidRPr="00215E13">
        <w:rPr>
          <w:rFonts w:ascii="Helvetica" w:hAnsi="Helvetica" w:cs="Helvetica"/>
          <w:sz w:val="18"/>
          <w:szCs w:val="18"/>
          <w:lang w:val="de-CH" w:eastAsia="de-CH"/>
        </w:rPr>
        <w:t>Lewenstein</w:t>
      </w:r>
      <w:proofErr w:type="spellEnd"/>
      <w:r w:rsidRPr="00215E13">
        <w:rPr>
          <w:rFonts w:ascii="Helvetica" w:hAnsi="Helvetica" w:cs="Helvetica"/>
          <w:sz w:val="18"/>
          <w:szCs w:val="18"/>
          <w:lang w:val="de-CH" w:eastAsia="de-CH"/>
        </w:rPr>
        <w:t xml:space="preserve">, B., &amp;  Bonney (2005). </w:t>
      </w:r>
      <w:r w:rsidRPr="00215E13">
        <w:rPr>
          <w:rFonts w:ascii="Helvetica" w:hAnsi="Helvetica" w:cs="Helvetica"/>
          <w:sz w:val="18"/>
          <w:szCs w:val="18"/>
          <w:lang w:val="en-GB" w:eastAsia="de-CH"/>
        </w:rPr>
        <w:t>Scientific knowledge and attitude change: The impact of a citizen science project</w:t>
      </w:r>
      <w:r w:rsidRPr="00215E13">
        <w:rPr>
          <w:rFonts w:ascii="Helvetica" w:hAnsi="Helvetica" w:cs="Helvetica"/>
          <w:i/>
          <w:sz w:val="18"/>
          <w:szCs w:val="18"/>
          <w:lang w:val="en-GB" w:eastAsia="de-CH"/>
        </w:rPr>
        <w:t>,</w:t>
      </w:r>
      <w:r w:rsidRPr="00215E13">
        <w:rPr>
          <w:rFonts w:ascii="Helvetica" w:hAnsi="Helvetica" w:cs="Helvetica"/>
          <w:sz w:val="18"/>
          <w:szCs w:val="18"/>
          <w:lang w:val="en-GB" w:eastAsia="de-CH"/>
        </w:rPr>
        <w:t xml:space="preserve"> </w:t>
      </w:r>
      <w:r w:rsidRPr="00215E13">
        <w:rPr>
          <w:rFonts w:ascii="Helvetica" w:hAnsi="Helvetica" w:cs="Helvetica"/>
          <w:i/>
          <w:sz w:val="18"/>
          <w:szCs w:val="18"/>
          <w:lang w:val="en-GB" w:eastAsia="de-CH"/>
        </w:rPr>
        <w:t>International Journal of Science Education, 27 (9),</w:t>
      </w:r>
      <w:r w:rsidRPr="00215E13">
        <w:rPr>
          <w:rFonts w:ascii="Helvetica" w:hAnsi="Helvetica" w:cs="Helvetica"/>
          <w:sz w:val="18"/>
          <w:szCs w:val="18"/>
          <w:lang w:val="en-GB" w:eastAsia="de-CH"/>
        </w:rPr>
        <w:t>1099-1121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41E61"/>
    <w:multiLevelType w:val="multilevel"/>
    <w:tmpl w:val="6CBAA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934B4F"/>
    <w:multiLevelType w:val="multilevel"/>
    <w:tmpl w:val="B9741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142281F"/>
    <w:multiLevelType w:val="multilevel"/>
    <w:tmpl w:val="F4EED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03238E"/>
    <w:multiLevelType w:val="multilevel"/>
    <w:tmpl w:val="4F6AE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642560"/>
    <w:multiLevelType w:val="multilevel"/>
    <w:tmpl w:val="4F6AE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814573D"/>
    <w:multiLevelType w:val="multilevel"/>
    <w:tmpl w:val="F31E50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5D"/>
    <w:rsid w:val="00017566"/>
    <w:rsid w:val="0002792B"/>
    <w:rsid w:val="000465D7"/>
    <w:rsid w:val="00052EF9"/>
    <w:rsid w:val="00075767"/>
    <w:rsid w:val="000D677F"/>
    <w:rsid w:val="001425A5"/>
    <w:rsid w:val="00181EAF"/>
    <w:rsid w:val="00215E13"/>
    <w:rsid w:val="00247D59"/>
    <w:rsid w:val="002A0752"/>
    <w:rsid w:val="00300597"/>
    <w:rsid w:val="00383650"/>
    <w:rsid w:val="003A6CB2"/>
    <w:rsid w:val="003E1466"/>
    <w:rsid w:val="003E17A2"/>
    <w:rsid w:val="00446D91"/>
    <w:rsid w:val="00457AE6"/>
    <w:rsid w:val="004639FB"/>
    <w:rsid w:val="0047507D"/>
    <w:rsid w:val="0048761E"/>
    <w:rsid w:val="0051246C"/>
    <w:rsid w:val="005F2F77"/>
    <w:rsid w:val="006220A9"/>
    <w:rsid w:val="00625217"/>
    <w:rsid w:val="00665910"/>
    <w:rsid w:val="00683B41"/>
    <w:rsid w:val="00695DC2"/>
    <w:rsid w:val="006C4A1B"/>
    <w:rsid w:val="00705B26"/>
    <w:rsid w:val="007308A4"/>
    <w:rsid w:val="00751175"/>
    <w:rsid w:val="00765292"/>
    <w:rsid w:val="00826E25"/>
    <w:rsid w:val="00873246"/>
    <w:rsid w:val="00887161"/>
    <w:rsid w:val="008C0AF9"/>
    <w:rsid w:val="008E287A"/>
    <w:rsid w:val="008E3A92"/>
    <w:rsid w:val="009979ED"/>
    <w:rsid w:val="009C5D64"/>
    <w:rsid w:val="009C77CB"/>
    <w:rsid w:val="00A07107"/>
    <w:rsid w:val="00A14745"/>
    <w:rsid w:val="00A32605"/>
    <w:rsid w:val="00A8645D"/>
    <w:rsid w:val="00A915C8"/>
    <w:rsid w:val="00BD33C6"/>
    <w:rsid w:val="00BD4AFA"/>
    <w:rsid w:val="00BF0C4C"/>
    <w:rsid w:val="00BF31B9"/>
    <w:rsid w:val="00C45F0B"/>
    <w:rsid w:val="00C53CAB"/>
    <w:rsid w:val="00C76E70"/>
    <w:rsid w:val="00CE597D"/>
    <w:rsid w:val="00CF62C2"/>
    <w:rsid w:val="00D56D33"/>
    <w:rsid w:val="00DB167E"/>
    <w:rsid w:val="00DB53B7"/>
    <w:rsid w:val="00DE6AB4"/>
    <w:rsid w:val="00DE6F5B"/>
    <w:rsid w:val="00E370F9"/>
    <w:rsid w:val="00EA36AD"/>
    <w:rsid w:val="00ED33C1"/>
    <w:rsid w:val="00EE3258"/>
    <w:rsid w:val="00FD1EE4"/>
    <w:rsid w:val="00FE299F"/>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F791"/>
  <w15:docId w15:val="{86B2E8DD-69E3-4B32-8021-388D3694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pPr>
    <w:rPr>
      <w:lang w:val="fr-CH"/>
    </w:rPr>
  </w:style>
  <w:style w:type="paragraph" w:styleId="Titre1">
    <w:name w:val="heading 1"/>
    <w:basedOn w:val="Normal"/>
    <w:next w:val="Normal"/>
    <w:link w:val="Titre1Car"/>
    <w:uiPriority w:val="9"/>
    <w:qFormat/>
    <w:rsid w:val="00C823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823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8235C"/>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9C77C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8235C"/>
    <w:rPr>
      <w:rFonts w:asciiTheme="majorHAnsi" w:eastAsiaTheme="majorEastAsia" w:hAnsiTheme="majorHAnsi" w:cstheme="majorBidi"/>
      <w:b/>
      <w:bCs/>
      <w:color w:val="4F81BD" w:themeColor="accent1"/>
      <w:sz w:val="26"/>
      <w:szCs w:val="26"/>
      <w:lang w:val="fr-CH"/>
    </w:rPr>
  </w:style>
  <w:style w:type="character" w:customStyle="1" w:styleId="Titre3Car">
    <w:name w:val="Titre 3 Car"/>
    <w:basedOn w:val="Policepardfaut"/>
    <w:link w:val="Titre3"/>
    <w:uiPriority w:val="9"/>
    <w:rsid w:val="00C8235C"/>
    <w:rPr>
      <w:rFonts w:asciiTheme="majorHAnsi" w:eastAsiaTheme="majorEastAsia" w:hAnsiTheme="majorHAnsi" w:cstheme="majorBidi"/>
      <w:b/>
      <w:bCs/>
      <w:color w:val="4F81BD" w:themeColor="accent1"/>
      <w:lang w:val="fr-CH"/>
    </w:rPr>
  </w:style>
  <w:style w:type="character" w:customStyle="1" w:styleId="Titre1Car">
    <w:name w:val="Titre 1 Car"/>
    <w:basedOn w:val="Policepardfaut"/>
    <w:link w:val="Titre1"/>
    <w:uiPriority w:val="9"/>
    <w:rsid w:val="00C8235C"/>
    <w:rPr>
      <w:rFonts w:asciiTheme="majorHAnsi" w:eastAsiaTheme="majorEastAsia" w:hAnsiTheme="majorHAnsi" w:cstheme="majorBidi"/>
      <w:b/>
      <w:bCs/>
      <w:color w:val="365F91" w:themeColor="accent1" w:themeShade="BF"/>
      <w:sz w:val="28"/>
      <w:szCs w:val="28"/>
      <w:lang w:val="fr-CH"/>
    </w:rPr>
  </w:style>
  <w:style w:type="character" w:customStyle="1" w:styleId="shorttext">
    <w:name w:val="short_text"/>
    <w:basedOn w:val="Policepardfaut"/>
    <w:rsid w:val="00C67752"/>
  </w:style>
  <w:style w:type="character" w:customStyle="1" w:styleId="hps">
    <w:name w:val="hps"/>
    <w:basedOn w:val="Policepardfaut"/>
    <w:rsid w:val="00C67752"/>
  </w:style>
  <w:style w:type="character" w:styleId="Accentuation">
    <w:name w:val="Emphasis"/>
    <w:basedOn w:val="Policepardfaut"/>
    <w:uiPriority w:val="20"/>
    <w:qFormat/>
    <w:rsid w:val="00C67752"/>
    <w:rPr>
      <w:i/>
      <w:iCs/>
    </w:rPr>
  </w:style>
  <w:style w:type="character" w:customStyle="1" w:styleId="LienInternet">
    <w:name w:val="Lien Internet"/>
    <w:basedOn w:val="Policepardfaut"/>
    <w:uiPriority w:val="99"/>
    <w:unhideWhenUsed/>
    <w:rsid w:val="00176304"/>
    <w:rPr>
      <w:color w:val="0000FF" w:themeColor="hyperlink"/>
      <w:u w:val="single"/>
    </w:rPr>
  </w:style>
  <w:style w:type="character" w:customStyle="1" w:styleId="st">
    <w:name w:val="st"/>
    <w:basedOn w:val="Policepardfaut"/>
    <w:rsid w:val="00176304"/>
  </w:style>
  <w:style w:type="character" w:customStyle="1" w:styleId="a">
    <w:name w:val="a"/>
    <w:basedOn w:val="Policepardfaut"/>
    <w:rsid w:val="007A660D"/>
  </w:style>
  <w:style w:type="character" w:styleId="lev">
    <w:name w:val="Strong"/>
    <w:basedOn w:val="Policepardfaut"/>
    <w:uiPriority w:val="22"/>
    <w:qFormat/>
    <w:rsid w:val="00AD7C00"/>
    <w:rPr>
      <w:b/>
      <w:bCs/>
    </w:rPr>
  </w:style>
  <w:style w:type="character" w:customStyle="1" w:styleId="TextedebullesCar">
    <w:name w:val="Texte de bulles Car"/>
    <w:basedOn w:val="Policepardfaut"/>
    <w:link w:val="Textedebulles"/>
    <w:uiPriority w:val="99"/>
    <w:semiHidden/>
    <w:rsid w:val="00AD7C00"/>
    <w:rPr>
      <w:rFonts w:ascii="Tahoma" w:hAnsi="Tahoma" w:cs="Tahoma"/>
      <w:sz w:val="16"/>
      <w:szCs w:val="16"/>
      <w:lang w:val="fr-CH"/>
    </w:rPr>
  </w:style>
  <w:style w:type="character" w:styleId="Marquedecommentaire">
    <w:name w:val="annotation reference"/>
    <w:basedOn w:val="Policepardfaut"/>
    <w:uiPriority w:val="99"/>
    <w:semiHidden/>
    <w:unhideWhenUsed/>
    <w:rsid w:val="001B7AFD"/>
    <w:rPr>
      <w:sz w:val="16"/>
      <w:szCs w:val="16"/>
    </w:rPr>
  </w:style>
  <w:style w:type="character" w:customStyle="1" w:styleId="CommentaireCar">
    <w:name w:val="Commentaire Car"/>
    <w:basedOn w:val="Policepardfaut"/>
    <w:link w:val="Commentaire"/>
    <w:uiPriority w:val="99"/>
    <w:semiHidden/>
    <w:rsid w:val="001B7AFD"/>
    <w:rPr>
      <w:sz w:val="20"/>
      <w:szCs w:val="20"/>
      <w:lang w:val="fr-CH"/>
    </w:rPr>
  </w:style>
  <w:style w:type="character" w:customStyle="1" w:styleId="ObjetducommentaireCar">
    <w:name w:val="Objet du commentaire Car"/>
    <w:basedOn w:val="CommentaireCar"/>
    <w:link w:val="Objetducommentaire"/>
    <w:uiPriority w:val="99"/>
    <w:semiHidden/>
    <w:rsid w:val="001B7AFD"/>
    <w:rPr>
      <w:b/>
      <w:bCs/>
      <w:sz w:val="20"/>
      <w:szCs w:val="20"/>
      <w:lang w:val="fr-CH"/>
    </w:rPr>
  </w:style>
  <w:style w:type="character" w:customStyle="1" w:styleId="NotedebasdepageCar">
    <w:name w:val="Note de bas de page Car"/>
    <w:basedOn w:val="Policepardfaut"/>
    <w:link w:val="Notedebasdepage"/>
    <w:uiPriority w:val="99"/>
    <w:semiHidden/>
    <w:rsid w:val="007B698D"/>
    <w:rPr>
      <w:sz w:val="20"/>
      <w:szCs w:val="20"/>
      <w:lang w:val="fr-CH"/>
    </w:rPr>
  </w:style>
  <w:style w:type="character" w:styleId="Appelnotedebasdep">
    <w:name w:val="footnote reference"/>
    <w:basedOn w:val="Policepardfaut"/>
    <w:uiPriority w:val="99"/>
    <w:semiHidden/>
    <w:unhideWhenUsed/>
    <w:rsid w:val="007B698D"/>
    <w:rPr>
      <w:vertAlign w:val="superscript"/>
    </w:rPr>
  </w:style>
  <w:style w:type="character" w:customStyle="1" w:styleId="address1">
    <w:name w:val="address1"/>
    <w:basedOn w:val="Policepardfaut"/>
    <w:rsid w:val="002A6378"/>
    <w:rPr>
      <w:strike w:val="0"/>
      <w:dstrike w:val="0"/>
      <w:color w:val="9A9A9A"/>
      <w:u w:val="none"/>
      <w:effect w:val="none"/>
    </w:rPr>
  </w:style>
  <w:style w:type="character" w:customStyle="1" w:styleId="z-HautduformulaireCar">
    <w:name w:val="z-Haut du formulaire Car"/>
    <w:basedOn w:val="Policepardfaut"/>
    <w:uiPriority w:val="99"/>
    <w:semiHidden/>
    <w:rsid w:val="002A6378"/>
    <w:rPr>
      <w:rFonts w:ascii="Arial" w:eastAsia="Times New Roman" w:hAnsi="Arial" w:cs="Arial"/>
      <w:vanish/>
      <w:color w:val="000000"/>
      <w:sz w:val="16"/>
      <w:szCs w:val="16"/>
      <w:lang w:eastAsia="de-CH"/>
    </w:rPr>
  </w:style>
  <w:style w:type="character" w:customStyle="1" w:styleId="z-BasduformulaireCar">
    <w:name w:val="z-Bas du formulaire Car"/>
    <w:basedOn w:val="Policepardfaut"/>
    <w:uiPriority w:val="99"/>
    <w:rsid w:val="002A6378"/>
    <w:rPr>
      <w:rFonts w:ascii="Arial" w:eastAsia="Times New Roman" w:hAnsi="Arial" w:cs="Arial"/>
      <w:vanish/>
      <w:color w:val="000000"/>
      <w:sz w:val="16"/>
      <w:szCs w:val="16"/>
      <w:lang w:eastAsia="de-CH"/>
    </w:rPr>
  </w:style>
  <w:style w:type="character" w:customStyle="1" w:styleId="En-tteCar">
    <w:name w:val="En-tête Car"/>
    <w:basedOn w:val="Policepardfaut"/>
    <w:uiPriority w:val="99"/>
    <w:rsid w:val="005C5709"/>
    <w:rPr>
      <w:lang w:val="fr-CH"/>
    </w:rPr>
  </w:style>
  <w:style w:type="character" w:customStyle="1" w:styleId="PieddepageCar">
    <w:name w:val="Pied de page Car"/>
    <w:basedOn w:val="Policepardfaut"/>
    <w:link w:val="Pieddepage"/>
    <w:uiPriority w:val="99"/>
    <w:rsid w:val="005C5709"/>
    <w:rPr>
      <w:lang w:val="fr-CH"/>
    </w:rPr>
  </w:style>
  <w:style w:type="character" w:customStyle="1" w:styleId="ListLabel1">
    <w:name w:val="ListLabel 1"/>
    <w:rPr>
      <w:rFonts w:cs="Courier New"/>
    </w:rPr>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style>
  <w:style w:type="paragraph" w:styleId="Titre">
    <w:name w:val="Title"/>
    <w:basedOn w:val="Normal"/>
    <w:next w:val="Corpsdetexte"/>
    <w:pPr>
      <w:keepNext/>
      <w:spacing w:before="240" w:after="120"/>
    </w:pPr>
    <w:rPr>
      <w:rFonts w:ascii="Liberation Sans" w:eastAsia="WenQuanYi Micro Hei"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Paragraphedeliste">
    <w:name w:val="List Paragraph"/>
    <w:basedOn w:val="Normal"/>
    <w:uiPriority w:val="34"/>
    <w:qFormat/>
    <w:rsid w:val="00C67752"/>
    <w:pPr>
      <w:ind w:left="720"/>
      <w:contextualSpacing/>
    </w:pPr>
  </w:style>
  <w:style w:type="paragraph" w:customStyle="1" w:styleId="Default">
    <w:name w:val="Default"/>
    <w:rsid w:val="00D32703"/>
    <w:pPr>
      <w:suppressAutoHyphens/>
      <w:spacing w:line="240" w:lineRule="auto"/>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D7C00"/>
    <w:pPr>
      <w:spacing w:after="0" w:line="240" w:lineRule="auto"/>
    </w:pPr>
    <w:rPr>
      <w:rFonts w:ascii="Tahoma" w:hAnsi="Tahoma" w:cs="Tahoma"/>
      <w:sz w:val="16"/>
      <w:szCs w:val="16"/>
    </w:rPr>
  </w:style>
  <w:style w:type="paragraph" w:styleId="Commentaire">
    <w:name w:val="annotation text"/>
    <w:basedOn w:val="Normal"/>
    <w:link w:val="CommentaireCar"/>
    <w:uiPriority w:val="99"/>
    <w:semiHidden/>
    <w:unhideWhenUsed/>
    <w:rsid w:val="001B7AFD"/>
    <w:pPr>
      <w:spacing w:line="240" w:lineRule="auto"/>
    </w:pPr>
    <w:rPr>
      <w:sz w:val="20"/>
      <w:szCs w:val="20"/>
    </w:rPr>
  </w:style>
  <w:style w:type="paragraph" w:styleId="Objetducommentaire">
    <w:name w:val="annotation subject"/>
    <w:basedOn w:val="Commentaire"/>
    <w:link w:val="ObjetducommentaireCar"/>
    <w:uiPriority w:val="99"/>
    <w:semiHidden/>
    <w:unhideWhenUsed/>
    <w:rsid w:val="001B7AFD"/>
    <w:rPr>
      <w:b/>
      <w:bCs/>
    </w:rPr>
  </w:style>
  <w:style w:type="paragraph" w:styleId="Notedebasdepage">
    <w:name w:val="footnote text"/>
    <w:basedOn w:val="Normal"/>
    <w:link w:val="NotedebasdepageCar"/>
  </w:style>
  <w:style w:type="paragraph" w:styleId="z-Hautduformulaire">
    <w:name w:val="HTML Top of Form"/>
    <w:basedOn w:val="Normal"/>
    <w:next w:val="Normal"/>
    <w:uiPriority w:val="99"/>
    <w:semiHidden/>
    <w:unhideWhenUsed/>
    <w:rsid w:val="002A6378"/>
    <w:pPr>
      <w:pBdr>
        <w:bottom w:val="single" w:sz="6" w:space="1" w:color="00000A"/>
      </w:pBdr>
      <w:spacing w:after="0" w:line="240" w:lineRule="auto"/>
      <w:jc w:val="center"/>
    </w:pPr>
    <w:rPr>
      <w:rFonts w:ascii="Arial" w:eastAsia="Times New Roman" w:hAnsi="Arial" w:cs="Arial"/>
      <w:vanish/>
      <w:color w:val="000000"/>
      <w:sz w:val="16"/>
      <w:szCs w:val="16"/>
      <w:lang w:val="de-CH" w:eastAsia="de-CH"/>
    </w:rPr>
  </w:style>
  <w:style w:type="paragraph" w:styleId="z-Basduformulaire">
    <w:name w:val="HTML Bottom of Form"/>
    <w:basedOn w:val="Normal"/>
    <w:next w:val="Normal"/>
    <w:uiPriority w:val="99"/>
    <w:unhideWhenUsed/>
    <w:rsid w:val="002A6378"/>
    <w:pPr>
      <w:pBdr>
        <w:top w:val="single" w:sz="6" w:space="1" w:color="00000A"/>
      </w:pBdr>
      <w:spacing w:after="0" w:line="240" w:lineRule="auto"/>
      <w:jc w:val="center"/>
    </w:pPr>
    <w:rPr>
      <w:rFonts w:ascii="Arial" w:eastAsia="Times New Roman" w:hAnsi="Arial" w:cs="Arial"/>
      <w:vanish/>
      <w:color w:val="000000"/>
      <w:sz w:val="16"/>
      <w:szCs w:val="16"/>
      <w:lang w:val="de-CH" w:eastAsia="de-CH"/>
    </w:rPr>
  </w:style>
  <w:style w:type="paragraph" w:customStyle="1" w:styleId="ReportTitle">
    <w:name w:val="ReportTitle"/>
    <w:basedOn w:val="Normal"/>
    <w:next w:val="Normal"/>
    <w:uiPriority w:val="99"/>
    <w:rsid w:val="005C5709"/>
    <w:pPr>
      <w:spacing w:after="0" w:line="240" w:lineRule="auto"/>
    </w:pPr>
    <w:rPr>
      <w:rFonts w:ascii="Helvetica" w:eastAsia="MS PGothic" w:hAnsi="Helvetica" w:cs="Times New Roman"/>
      <w:sz w:val="56"/>
      <w:szCs w:val="24"/>
      <w:lang w:val="de-DE" w:eastAsia="de-DE"/>
    </w:rPr>
  </w:style>
  <w:style w:type="paragraph" w:styleId="En-tte">
    <w:name w:val="header"/>
    <w:basedOn w:val="Normal"/>
    <w:uiPriority w:val="99"/>
    <w:unhideWhenUsed/>
    <w:rsid w:val="005C5709"/>
    <w:pPr>
      <w:tabs>
        <w:tab w:val="center" w:pos="4536"/>
        <w:tab w:val="right" w:pos="9072"/>
      </w:tabs>
      <w:spacing w:after="0" w:line="240" w:lineRule="auto"/>
    </w:pPr>
  </w:style>
  <w:style w:type="paragraph" w:styleId="Pieddepage">
    <w:name w:val="footer"/>
    <w:basedOn w:val="Normal"/>
    <w:link w:val="PieddepageCar"/>
    <w:uiPriority w:val="99"/>
    <w:unhideWhenUsed/>
    <w:rsid w:val="005C5709"/>
    <w:pPr>
      <w:tabs>
        <w:tab w:val="center" w:pos="4536"/>
        <w:tab w:val="right" w:pos="9072"/>
      </w:tabs>
      <w:spacing w:after="0" w:line="240" w:lineRule="auto"/>
    </w:pPr>
  </w:style>
  <w:style w:type="table" w:styleId="Grilledutableau">
    <w:name w:val="Table Grid"/>
    <w:basedOn w:val="TableauNormal"/>
    <w:uiPriority w:val="59"/>
    <w:rsid w:val="00CA73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5F2F77"/>
    <w:pPr>
      <w:spacing w:after="0" w:line="240" w:lineRule="auto"/>
    </w:pPr>
    <w:rPr>
      <w:sz w:val="20"/>
      <w:szCs w:val="20"/>
    </w:rPr>
  </w:style>
  <w:style w:type="character" w:customStyle="1" w:styleId="NotedefinCar">
    <w:name w:val="Note de fin Car"/>
    <w:basedOn w:val="Policepardfaut"/>
    <w:link w:val="Notedefin"/>
    <w:uiPriority w:val="99"/>
    <w:semiHidden/>
    <w:rsid w:val="005F2F77"/>
    <w:rPr>
      <w:sz w:val="20"/>
      <w:szCs w:val="20"/>
      <w:lang w:val="fr-CH"/>
    </w:rPr>
  </w:style>
  <w:style w:type="character" w:styleId="Appeldenotedefin">
    <w:name w:val="endnote reference"/>
    <w:basedOn w:val="Policepardfaut"/>
    <w:uiPriority w:val="99"/>
    <w:semiHidden/>
    <w:unhideWhenUsed/>
    <w:rsid w:val="005F2F77"/>
    <w:rPr>
      <w:vertAlign w:val="superscript"/>
    </w:rPr>
  </w:style>
  <w:style w:type="character" w:styleId="Lienhypertexte">
    <w:name w:val="Hyperlink"/>
    <w:basedOn w:val="Policepardfaut"/>
    <w:uiPriority w:val="99"/>
    <w:unhideWhenUsed/>
    <w:rsid w:val="00457AE6"/>
    <w:rPr>
      <w:color w:val="0000FF"/>
      <w:u w:val="single"/>
    </w:rPr>
  </w:style>
  <w:style w:type="character" w:customStyle="1" w:styleId="Titre5Car">
    <w:name w:val="Titre 5 Car"/>
    <w:basedOn w:val="Policepardfaut"/>
    <w:link w:val="Titre5"/>
    <w:uiPriority w:val="9"/>
    <w:semiHidden/>
    <w:rsid w:val="009C77CB"/>
    <w:rPr>
      <w:rFonts w:asciiTheme="majorHAnsi" w:eastAsiaTheme="majorEastAsia" w:hAnsiTheme="majorHAnsi" w:cstheme="majorBidi"/>
      <w:color w:val="243F60" w:themeColor="accent1" w:themeShade="7F"/>
      <w:lang w:val="fr-CH"/>
    </w:rPr>
  </w:style>
  <w:style w:type="character" w:customStyle="1" w:styleId="publication-type">
    <w:name w:val="publication-type"/>
    <w:basedOn w:val="Policepardfaut"/>
    <w:rsid w:val="009C77CB"/>
  </w:style>
  <w:style w:type="character" w:customStyle="1" w:styleId="apple-converted-space">
    <w:name w:val="apple-converted-space"/>
    <w:basedOn w:val="Policepardfaut"/>
    <w:rsid w:val="009C77CB"/>
  </w:style>
  <w:style w:type="character" w:customStyle="1" w:styleId="publication-title">
    <w:name w:val="publication-title"/>
    <w:basedOn w:val="Policepardfaut"/>
    <w:rsid w:val="009C7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7501">
      <w:bodyDiv w:val="1"/>
      <w:marLeft w:val="0"/>
      <w:marRight w:val="0"/>
      <w:marTop w:val="0"/>
      <w:marBottom w:val="0"/>
      <w:divBdr>
        <w:top w:val="none" w:sz="0" w:space="0" w:color="auto"/>
        <w:left w:val="none" w:sz="0" w:space="0" w:color="auto"/>
        <w:bottom w:val="none" w:sz="0" w:space="0" w:color="auto"/>
        <w:right w:val="none" w:sz="0" w:space="0" w:color="auto"/>
      </w:divBdr>
    </w:div>
    <w:div w:id="94371909">
      <w:bodyDiv w:val="1"/>
      <w:marLeft w:val="0"/>
      <w:marRight w:val="0"/>
      <w:marTop w:val="0"/>
      <w:marBottom w:val="0"/>
      <w:divBdr>
        <w:top w:val="none" w:sz="0" w:space="0" w:color="auto"/>
        <w:left w:val="none" w:sz="0" w:space="0" w:color="auto"/>
        <w:bottom w:val="none" w:sz="0" w:space="0" w:color="auto"/>
        <w:right w:val="none" w:sz="0" w:space="0" w:color="auto"/>
      </w:divBdr>
    </w:div>
    <w:div w:id="1657997610">
      <w:bodyDiv w:val="1"/>
      <w:marLeft w:val="0"/>
      <w:marRight w:val="0"/>
      <w:marTop w:val="0"/>
      <w:marBottom w:val="0"/>
      <w:divBdr>
        <w:top w:val="none" w:sz="0" w:space="0" w:color="auto"/>
        <w:left w:val="none" w:sz="0" w:space="0" w:color="auto"/>
        <w:bottom w:val="none" w:sz="0" w:space="0" w:color="auto"/>
        <w:right w:val="none" w:sz="0" w:space="0" w:color="auto"/>
      </w:divBdr>
    </w:div>
    <w:div w:id="1694916529">
      <w:bodyDiv w:val="1"/>
      <w:marLeft w:val="0"/>
      <w:marRight w:val="0"/>
      <w:marTop w:val="0"/>
      <w:marBottom w:val="0"/>
      <w:divBdr>
        <w:top w:val="none" w:sz="0" w:space="0" w:color="auto"/>
        <w:left w:val="none" w:sz="0" w:space="0" w:color="auto"/>
        <w:bottom w:val="none" w:sz="0" w:space="0" w:color="auto"/>
        <w:right w:val="none" w:sz="0" w:space="0" w:color="auto"/>
      </w:divBdr>
      <w:divsChild>
        <w:div w:id="1387222501">
          <w:marLeft w:val="0"/>
          <w:marRight w:val="0"/>
          <w:marTop w:val="0"/>
          <w:marBottom w:val="0"/>
          <w:divBdr>
            <w:top w:val="none" w:sz="0" w:space="0" w:color="auto"/>
            <w:left w:val="none" w:sz="0" w:space="0" w:color="auto"/>
            <w:bottom w:val="none" w:sz="0" w:space="0" w:color="auto"/>
            <w:right w:val="none" w:sz="0" w:space="0" w:color="auto"/>
          </w:divBdr>
          <w:divsChild>
            <w:div w:id="11959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2698">
      <w:bodyDiv w:val="1"/>
      <w:marLeft w:val="0"/>
      <w:marRight w:val="0"/>
      <w:marTop w:val="0"/>
      <w:marBottom w:val="0"/>
      <w:divBdr>
        <w:top w:val="none" w:sz="0" w:space="0" w:color="auto"/>
        <w:left w:val="none" w:sz="0" w:space="0" w:color="auto"/>
        <w:bottom w:val="none" w:sz="0" w:space="0" w:color="auto"/>
        <w:right w:val="none" w:sz="0" w:space="0" w:color="auto"/>
      </w:divBdr>
    </w:div>
    <w:div w:id="1839227426">
      <w:bodyDiv w:val="1"/>
      <w:marLeft w:val="0"/>
      <w:marRight w:val="0"/>
      <w:marTop w:val="0"/>
      <w:marBottom w:val="0"/>
      <w:divBdr>
        <w:top w:val="none" w:sz="0" w:space="0" w:color="auto"/>
        <w:left w:val="none" w:sz="0" w:space="0" w:color="auto"/>
        <w:bottom w:val="none" w:sz="0" w:space="0" w:color="auto"/>
        <w:right w:val="none" w:sz="0" w:space="0" w:color="auto"/>
      </w:divBdr>
      <w:divsChild>
        <w:div w:id="383676290">
          <w:marLeft w:val="0"/>
          <w:marRight w:val="0"/>
          <w:marTop w:val="0"/>
          <w:marBottom w:val="0"/>
          <w:divBdr>
            <w:top w:val="none" w:sz="0" w:space="0" w:color="auto"/>
            <w:left w:val="none" w:sz="0" w:space="0" w:color="auto"/>
            <w:bottom w:val="none" w:sz="0" w:space="0" w:color="auto"/>
            <w:right w:val="none" w:sz="0" w:space="0" w:color="auto"/>
          </w:divBdr>
          <w:divsChild>
            <w:div w:id="7289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3.unil.ch/annuaire/browse/unit/ou=Institut%20de%20sciences%20sociales%20des%20religions%20contemporaines,%20ou=Facult&#233;%20de%20th&#233;ologie%20et%20de%20sciences%20des%20religions,%20o=Universite%20de%20Lausanne,%20c=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fp58.ch/files/downloads/Schlussbericht__Stolz.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at-kontrapunkt.ch/politik-und-verwaltung/politik-und-verwaltung-kontrapunkt-texte/arbeitsstatistik-in-der-schweiz-wird-wirklich-gezahlt-was-zahlt/" TargetMode="External"/><Relationship Id="rId4" Type="http://schemas.openxmlformats.org/officeDocument/2006/relationships/webSettings" Target="webSettings.xml"/><Relationship Id="rId9" Type="http://schemas.openxmlformats.org/officeDocument/2006/relationships/hyperlink" Target="https://www.researchgate.net/publication/282341554_A_review_of_explained_variance_in_exposure-annoyance_relationships_in_noise_annoyance_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2861</Words>
  <Characters>15739</Characters>
  <Application>Microsoft Office Word</Application>
  <DocSecurity>0</DocSecurity>
  <Lines>131</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UNIL-FORS</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AP-FORS</dc:creator>
  <cp:lastModifiedBy>Karin Nisple</cp:lastModifiedBy>
  <cp:revision>3</cp:revision>
  <cp:lastPrinted>2016-12-13T13:09:00Z</cp:lastPrinted>
  <dcterms:created xsi:type="dcterms:W3CDTF">2017-05-23T06:59:00Z</dcterms:created>
  <dcterms:modified xsi:type="dcterms:W3CDTF">2017-05-23T07:04:00Z</dcterms:modified>
  <dc:language>fr-CH</dc:language>
</cp:coreProperties>
</file>